
<file path=[Content_Types].xml><?xml version="1.0" encoding="utf-8"?>
<Types xmlns="http://schemas.openxmlformats.org/package/2006/content-types">
  <Default Extension="png" ContentType="image/png"/>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953"/>
        <w:gridCol w:w="2552"/>
      </w:tblGrid>
      <w:tr w:rsidR="00212319" w:rsidRPr="008A7CB7" w14:paraId="4F21D2E7" w14:textId="77777777" w:rsidTr="00B06EB2">
        <w:trPr>
          <w:cantSplit/>
          <w:trHeight w:val="1131"/>
        </w:trPr>
        <w:tc>
          <w:tcPr>
            <w:tcW w:w="1418" w:type="dxa"/>
            <w:vMerge w:val="restart"/>
            <w:vAlign w:val="center"/>
          </w:tcPr>
          <w:p w14:paraId="40466F12" w14:textId="2ED90CD0" w:rsidR="00212319" w:rsidRPr="00D96FE8" w:rsidRDefault="00212319" w:rsidP="00212319">
            <w:pPr>
              <w:jc w:val="center"/>
              <w:rPr>
                <w:rFonts w:ascii="Cambria" w:hAnsi="Cambria"/>
              </w:rPr>
            </w:pPr>
            <w:r>
              <w:rPr>
                <w:rFonts w:ascii="Cambria" w:hAnsi="Cambria"/>
                <w:noProof/>
                <w:lang w:eastAsia="sk-SK"/>
              </w:rPr>
              <w:drawing>
                <wp:inline distT="0" distB="0" distL="0" distR="0" wp14:anchorId="5E3D67D2" wp14:editId="57B3FC0B">
                  <wp:extent cx="800100" cy="304800"/>
                  <wp:effectExtent l="0" t="0" r="0" b="0"/>
                  <wp:docPr id="3" name="Obrázok 1" descr="STN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N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tc>
        <w:tc>
          <w:tcPr>
            <w:tcW w:w="5953" w:type="dxa"/>
            <w:vMerge w:val="restart"/>
            <w:vAlign w:val="center"/>
          </w:tcPr>
          <w:p w14:paraId="691FD064" w14:textId="73C7CCEE" w:rsidR="00212319" w:rsidRPr="002B43B8" w:rsidRDefault="00B06EB2" w:rsidP="00212319">
            <w:pPr>
              <w:pStyle w:val="Nadpis1"/>
              <w:rPr>
                <w:rFonts w:ascii="Cambria" w:hAnsi="Cambria"/>
                <w:sz w:val="26"/>
                <w:szCs w:val="26"/>
              </w:rPr>
            </w:pPr>
            <w:r w:rsidRPr="002B43B8">
              <w:rPr>
                <w:rFonts w:ascii="Cambria" w:hAnsi="Cambria"/>
                <w:sz w:val="26"/>
                <w:szCs w:val="26"/>
              </w:rPr>
              <w:t>S</w:t>
            </w:r>
            <w:r w:rsidR="00212319" w:rsidRPr="002B43B8">
              <w:rPr>
                <w:rFonts w:ascii="Cambria" w:hAnsi="Cambria"/>
                <w:sz w:val="26"/>
                <w:szCs w:val="26"/>
              </w:rPr>
              <w:t>lovenský</w:t>
            </w:r>
            <w:r>
              <w:rPr>
                <w:rFonts w:ascii="Cambria" w:hAnsi="Cambria"/>
                <w:sz w:val="26"/>
                <w:szCs w:val="26"/>
              </w:rPr>
              <w:t xml:space="preserve"> </w:t>
            </w:r>
            <w:r w:rsidR="00212319" w:rsidRPr="002B43B8">
              <w:rPr>
                <w:rFonts w:ascii="Cambria" w:hAnsi="Cambria"/>
                <w:sz w:val="26"/>
                <w:szCs w:val="26"/>
              </w:rPr>
              <w:t>názov</w:t>
            </w:r>
          </w:p>
        </w:tc>
        <w:tc>
          <w:tcPr>
            <w:tcW w:w="2552" w:type="dxa"/>
            <w:tcBorders>
              <w:top w:val="single" w:sz="18" w:space="0" w:color="auto"/>
              <w:bottom w:val="nil"/>
            </w:tcBorders>
            <w:vAlign w:val="center"/>
          </w:tcPr>
          <w:p w14:paraId="40AB0A35" w14:textId="77777777" w:rsidR="00212319" w:rsidRDefault="00212319" w:rsidP="00212319">
            <w:pPr>
              <w:ind w:left="284"/>
              <w:rPr>
                <w:rFonts w:ascii="Cambria" w:hAnsi="Cambria" w:cs="Arial"/>
                <w:b/>
                <w:sz w:val="26"/>
                <w:szCs w:val="26"/>
              </w:rPr>
            </w:pPr>
            <w:r>
              <w:rPr>
                <w:rFonts w:ascii="Cambria" w:hAnsi="Cambria" w:cs="Arial"/>
                <w:b/>
                <w:sz w:val="26"/>
                <w:szCs w:val="26"/>
              </w:rPr>
              <w:t xml:space="preserve">STN </w:t>
            </w:r>
          </w:p>
          <w:p w14:paraId="5AB43E40" w14:textId="7CB36CF1" w:rsidR="00212319" w:rsidRPr="002B43B8" w:rsidRDefault="00212319" w:rsidP="00212319">
            <w:pPr>
              <w:ind w:left="284"/>
              <w:rPr>
                <w:rFonts w:ascii="Cambria" w:hAnsi="Cambria" w:cs="Arial"/>
                <w:b/>
                <w:sz w:val="26"/>
                <w:szCs w:val="26"/>
              </w:rPr>
            </w:pPr>
            <w:r>
              <w:rPr>
                <w:rFonts w:ascii="Cambria" w:hAnsi="Cambria" w:cs="Arial"/>
                <w:b/>
                <w:sz w:val="26"/>
                <w:szCs w:val="26"/>
              </w:rPr>
              <w:t>EN XXXXXX</w:t>
            </w:r>
          </w:p>
        </w:tc>
      </w:tr>
      <w:tr w:rsidR="00212319" w:rsidRPr="008A7CB7" w14:paraId="069D89D5" w14:textId="77777777" w:rsidTr="00B06EB2">
        <w:trPr>
          <w:cantSplit/>
          <w:trHeight w:hRule="exact" w:val="565"/>
        </w:trPr>
        <w:tc>
          <w:tcPr>
            <w:tcW w:w="1418" w:type="dxa"/>
            <w:vMerge/>
            <w:vAlign w:val="center"/>
          </w:tcPr>
          <w:p w14:paraId="5FA4B7F1" w14:textId="77777777" w:rsidR="00212319" w:rsidRPr="00D96FE8" w:rsidRDefault="00212319" w:rsidP="00212319">
            <w:pPr>
              <w:rPr>
                <w:rFonts w:ascii="Cambria" w:hAnsi="Cambria"/>
              </w:rPr>
            </w:pPr>
          </w:p>
        </w:tc>
        <w:tc>
          <w:tcPr>
            <w:tcW w:w="5953" w:type="dxa"/>
            <w:vMerge/>
            <w:vAlign w:val="center"/>
          </w:tcPr>
          <w:p w14:paraId="4D317217" w14:textId="77777777" w:rsidR="00212319" w:rsidRPr="00D96FE8" w:rsidRDefault="00212319" w:rsidP="00212319">
            <w:pPr>
              <w:rPr>
                <w:rFonts w:ascii="Cambria" w:hAnsi="Cambria"/>
              </w:rPr>
            </w:pPr>
          </w:p>
        </w:tc>
        <w:tc>
          <w:tcPr>
            <w:tcW w:w="2552" w:type="dxa"/>
            <w:tcBorders>
              <w:top w:val="nil"/>
              <w:bottom w:val="single" w:sz="18" w:space="0" w:color="auto"/>
            </w:tcBorders>
          </w:tcPr>
          <w:p w14:paraId="5195C70B" w14:textId="2B98A41E" w:rsidR="00212319" w:rsidRPr="002B43B8" w:rsidRDefault="00B06EB2" w:rsidP="00212319">
            <w:pPr>
              <w:spacing w:before="120"/>
              <w:ind w:left="284"/>
              <w:rPr>
                <w:rFonts w:ascii="Cambria" w:hAnsi="Cambria" w:cs="Arial"/>
                <w:bCs/>
                <w:sz w:val="26"/>
                <w:szCs w:val="26"/>
              </w:rPr>
            </w:pPr>
            <w:r w:rsidRPr="002B43B8">
              <w:rPr>
                <w:rFonts w:ascii="Cambria" w:hAnsi="Cambria" w:cs="Arial"/>
                <w:bCs/>
                <w:sz w:val="26"/>
                <w:szCs w:val="26"/>
              </w:rPr>
              <w:t>T</w:t>
            </w:r>
            <w:r w:rsidR="00212319" w:rsidRPr="002B43B8">
              <w:rPr>
                <w:rFonts w:ascii="Cambria" w:hAnsi="Cambria" w:cs="Arial"/>
                <w:bCs/>
                <w:sz w:val="26"/>
                <w:szCs w:val="26"/>
              </w:rPr>
              <w:t>riediaci</w:t>
            </w:r>
            <w:r>
              <w:rPr>
                <w:rFonts w:ascii="Cambria" w:hAnsi="Cambria" w:cs="Arial"/>
                <w:bCs/>
                <w:sz w:val="26"/>
                <w:szCs w:val="26"/>
              </w:rPr>
              <w:t xml:space="preserve"> </w:t>
            </w:r>
            <w:r w:rsidR="00212319" w:rsidRPr="002B43B8">
              <w:rPr>
                <w:rFonts w:ascii="Cambria" w:hAnsi="Cambria" w:cs="Arial"/>
                <w:bCs/>
                <w:sz w:val="26"/>
                <w:szCs w:val="26"/>
              </w:rPr>
              <w:t>znak</w:t>
            </w:r>
          </w:p>
        </w:tc>
      </w:tr>
    </w:tbl>
    <w:p w14:paraId="64BD56D1" w14:textId="741AE5E4" w:rsidR="00D46D8E" w:rsidRPr="002B43B8" w:rsidRDefault="00D46D8E">
      <w:pPr>
        <w:pStyle w:val="ICS"/>
        <w:ind w:right="-568"/>
        <w:jc w:val="right"/>
        <w:rPr>
          <w:rFonts w:ascii="Cambria" w:hAnsi="Cambria"/>
          <w:noProof/>
          <w:sz w:val="22"/>
        </w:rPr>
      </w:pPr>
    </w:p>
    <w:p w14:paraId="4EB870BC" w14:textId="0E84016D" w:rsidR="00D46D8E" w:rsidRPr="002B43B8" w:rsidRDefault="00D864FD">
      <w:pPr>
        <w:pStyle w:val="ANF"/>
        <w:rPr>
          <w:rFonts w:ascii="Cambria" w:hAnsi="Cambria"/>
          <w:snapToGrid w:val="0"/>
          <w:sz w:val="18"/>
          <w:szCs w:val="18"/>
        </w:rPr>
      </w:pPr>
      <w:r w:rsidRPr="002B43B8">
        <w:rPr>
          <w:rFonts w:ascii="Cambria" w:hAnsi="Cambria"/>
          <w:snapToGrid w:val="0"/>
          <w:sz w:val="18"/>
          <w:szCs w:val="18"/>
        </w:rPr>
        <w:t>anglický_ná</w:t>
      </w:r>
      <w:r w:rsidR="00D46D8E" w:rsidRPr="002B43B8">
        <w:rPr>
          <w:rFonts w:ascii="Cambria" w:hAnsi="Cambria"/>
          <w:snapToGrid w:val="0"/>
          <w:sz w:val="18"/>
          <w:szCs w:val="18"/>
        </w:rPr>
        <w:t>zov</w:t>
      </w:r>
    </w:p>
    <w:p w14:paraId="14C9A9DA" w14:textId="0F43E2D2" w:rsidR="00D46D8E" w:rsidRPr="002B43B8" w:rsidRDefault="00D864FD">
      <w:pPr>
        <w:pStyle w:val="ANF"/>
        <w:rPr>
          <w:rFonts w:ascii="Cambria" w:hAnsi="Cambria"/>
          <w:snapToGrid w:val="0"/>
          <w:sz w:val="18"/>
          <w:szCs w:val="18"/>
        </w:rPr>
      </w:pPr>
      <w:r w:rsidRPr="002B43B8">
        <w:rPr>
          <w:rFonts w:ascii="Cambria" w:hAnsi="Cambria"/>
          <w:sz w:val="18"/>
          <w:szCs w:val="18"/>
        </w:rPr>
        <w:t>francúzsky_ná</w:t>
      </w:r>
      <w:r w:rsidR="00D46D8E" w:rsidRPr="002B43B8">
        <w:rPr>
          <w:rFonts w:ascii="Cambria" w:hAnsi="Cambria"/>
          <w:sz w:val="18"/>
          <w:szCs w:val="18"/>
        </w:rPr>
        <w:t>zov</w:t>
      </w:r>
    </w:p>
    <w:p w14:paraId="1785C399" w14:textId="6ACFD606" w:rsidR="00D46D8E" w:rsidRPr="002B43B8" w:rsidRDefault="00D864FD">
      <w:pPr>
        <w:pStyle w:val="ANF"/>
        <w:rPr>
          <w:rFonts w:ascii="Cambria" w:hAnsi="Cambria"/>
          <w:snapToGrid w:val="0"/>
          <w:sz w:val="18"/>
          <w:szCs w:val="18"/>
        </w:rPr>
      </w:pPr>
      <w:r w:rsidRPr="002B43B8">
        <w:rPr>
          <w:rFonts w:ascii="Cambria" w:hAnsi="Cambria"/>
          <w:sz w:val="18"/>
          <w:szCs w:val="18"/>
        </w:rPr>
        <w:t>nemecký_ná</w:t>
      </w:r>
      <w:r w:rsidR="00D46D8E" w:rsidRPr="002B43B8">
        <w:rPr>
          <w:rFonts w:ascii="Cambria" w:hAnsi="Cambria"/>
          <w:sz w:val="18"/>
          <w:szCs w:val="18"/>
        </w:rPr>
        <w:t>zov</w:t>
      </w:r>
    </w:p>
    <w:p w14:paraId="6132818B" w14:textId="77777777" w:rsidR="00212319" w:rsidRPr="002B43B8" w:rsidRDefault="00212319" w:rsidP="00212319">
      <w:pPr>
        <w:pStyle w:val="SVKadress"/>
        <w:rPr>
          <w:rFonts w:ascii="Cambria" w:hAnsi="Cambria"/>
          <w:sz w:val="22"/>
        </w:rPr>
      </w:pPr>
      <w:bookmarkStart w:id="0" w:name="_Hlk160436140"/>
      <w:r w:rsidRPr="002B43B8">
        <w:rPr>
          <w:rFonts w:ascii="Cambria" w:hAnsi="Cambria"/>
          <w:sz w:val="22"/>
        </w:rPr>
        <w:t xml:space="preserve">Táto slovenská technická norma je slovenskou </w:t>
      </w:r>
      <w:r>
        <w:rPr>
          <w:rFonts w:ascii="Cambria" w:hAnsi="Cambria"/>
          <w:sz w:val="22"/>
        </w:rPr>
        <w:t>verziou európskej normy EN XXXXXX: 20YY</w:t>
      </w:r>
      <w:r w:rsidRPr="002B43B8">
        <w:rPr>
          <w:rFonts w:ascii="Cambria" w:hAnsi="Cambria"/>
          <w:sz w:val="22"/>
        </w:rPr>
        <w:t xml:space="preserve">. </w:t>
      </w:r>
    </w:p>
    <w:p w14:paraId="69A0ACFA" w14:textId="77777777" w:rsidR="00212319" w:rsidRPr="002B43B8" w:rsidRDefault="00212319" w:rsidP="00212319">
      <w:pPr>
        <w:pStyle w:val="SVKadress"/>
        <w:spacing w:before="0"/>
        <w:rPr>
          <w:rFonts w:ascii="Cambria" w:hAnsi="Cambria"/>
          <w:sz w:val="22"/>
        </w:rPr>
      </w:pPr>
      <w:r w:rsidRPr="002B43B8">
        <w:rPr>
          <w:rFonts w:ascii="Cambria" w:hAnsi="Cambria"/>
          <w:sz w:val="22"/>
        </w:rPr>
        <w:t xml:space="preserve">Preklad zabezpečil Úrad pre normalizáciu, metrológiu a skúšobníctvo </w:t>
      </w:r>
      <w:r>
        <w:rPr>
          <w:rFonts w:ascii="Cambria" w:hAnsi="Cambria"/>
          <w:sz w:val="22"/>
        </w:rPr>
        <w:t>Slovenskej republiky</w:t>
      </w:r>
      <w:r w:rsidRPr="002B43B8">
        <w:rPr>
          <w:rFonts w:ascii="Cambria" w:hAnsi="Cambria"/>
          <w:sz w:val="22"/>
        </w:rPr>
        <w:t xml:space="preserve">. </w:t>
      </w:r>
    </w:p>
    <w:p w14:paraId="5418D9D9" w14:textId="77777777" w:rsidR="00212319" w:rsidRPr="002B43B8" w:rsidRDefault="00212319" w:rsidP="00212319">
      <w:pPr>
        <w:pStyle w:val="SVKadress"/>
        <w:spacing w:before="0"/>
        <w:rPr>
          <w:rFonts w:ascii="Cambria" w:hAnsi="Cambria"/>
          <w:sz w:val="24"/>
        </w:rPr>
      </w:pPr>
      <w:r w:rsidRPr="002B43B8">
        <w:rPr>
          <w:rFonts w:ascii="Cambria" w:hAnsi="Cambria"/>
          <w:sz w:val="22"/>
        </w:rPr>
        <w:t xml:space="preserve">STN </w:t>
      </w:r>
      <w:r>
        <w:rPr>
          <w:rFonts w:ascii="Cambria" w:hAnsi="Cambria"/>
          <w:sz w:val="22"/>
        </w:rPr>
        <w:t xml:space="preserve">EN XXXXXX </w:t>
      </w:r>
      <w:r w:rsidRPr="002B43B8">
        <w:rPr>
          <w:rFonts w:ascii="Cambria" w:hAnsi="Cambria"/>
          <w:sz w:val="22"/>
        </w:rPr>
        <w:t>má rovnaké postavenie, ako majú oficiálne verzie.</w:t>
      </w:r>
    </w:p>
    <w:p w14:paraId="586A2A4E" w14:textId="77777777" w:rsidR="00212319" w:rsidRPr="002B43B8" w:rsidRDefault="00212319" w:rsidP="00212319">
      <w:pPr>
        <w:pStyle w:val="GBRadress"/>
        <w:rPr>
          <w:rFonts w:ascii="Cambria" w:hAnsi="Cambria"/>
          <w:sz w:val="22"/>
        </w:rPr>
      </w:pPr>
      <w:r w:rsidRPr="002B43B8">
        <w:rPr>
          <w:rFonts w:ascii="Cambria" w:hAnsi="Cambria"/>
          <w:sz w:val="22"/>
        </w:rPr>
        <w:t>This standard is the Slovak version of the European Standard</w:t>
      </w:r>
      <w:r>
        <w:rPr>
          <w:rFonts w:ascii="Cambria" w:hAnsi="Cambria"/>
          <w:sz w:val="22"/>
        </w:rPr>
        <w:t xml:space="preserve"> EN XXXXX</w:t>
      </w:r>
      <w:r w:rsidRPr="00FF721C">
        <w:rPr>
          <w:rFonts w:ascii="Cambria" w:hAnsi="Cambria"/>
          <w:sz w:val="22"/>
          <w:szCs w:val="22"/>
        </w:rPr>
        <w:t>:</w:t>
      </w:r>
      <w:r w:rsidRPr="002B43B8">
        <w:rPr>
          <w:rFonts w:ascii="Cambria" w:hAnsi="Cambria"/>
          <w:sz w:val="22"/>
        </w:rPr>
        <w:t xml:space="preserve"> </w:t>
      </w:r>
      <w:r>
        <w:rPr>
          <w:rFonts w:ascii="Cambria" w:hAnsi="Cambria"/>
          <w:sz w:val="22"/>
        </w:rPr>
        <w:t>20YY</w:t>
      </w:r>
      <w:r w:rsidRPr="002B43B8">
        <w:rPr>
          <w:rFonts w:ascii="Cambria" w:hAnsi="Cambria"/>
          <w:sz w:val="22"/>
        </w:rPr>
        <w:t xml:space="preserve">. </w:t>
      </w:r>
    </w:p>
    <w:p w14:paraId="7BE5CF52" w14:textId="77777777" w:rsidR="00212319" w:rsidRPr="002B43B8" w:rsidRDefault="00212319" w:rsidP="00212319">
      <w:pPr>
        <w:pStyle w:val="GBRadress"/>
        <w:spacing w:before="0"/>
        <w:rPr>
          <w:rFonts w:ascii="Cambria" w:hAnsi="Cambria"/>
          <w:sz w:val="22"/>
          <w:lang w:val="en-US"/>
        </w:rPr>
      </w:pPr>
      <w:r w:rsidRPr="002B43B8">
        <w:rPr>
          <w:rFonts w:ascii="Cambria" w:hAnsi="Cambria"/>
          <w:sz w:val="22"/>
          <w:lang w:val="en-US"/>
        </w:rPr>
        <w:t xml:space="preserve">It was translated by Slovak Office of Standards, Metrology and Testing. </w:t>
      </w:r>
    </w:p>
    <w:p w14:paraId="3A4F6697" w14:textId="77777777" w:rsidR="00212319" w:rsidRPr="002B43B8" w:rsidRDefault="00212319" w:rsidP="00212319">
      <w:pPr>
        <w:pStyle w:val="GBRadress"/>
        <w:spacing w:before="0"/>
        <w:rPr>
          <w:rFonts w:ascii="Cambria" w:hAnsi="Cambria"/>
          <w:sz w:val="24"/>
        </w:rPr>
      </w:pPr>
      <w:r w:rsidRPr="002B43B8">
        <w:rPr>
          <w:rFonts w:ascii="Cambria" w:hAnsi="Cambria"/>
          <w:sz w:val="22"/>
          <w:lang w:val="en-US"/>
        </w:rPr>
        <w:t xml:space="preserve">STN </w:t>
      </w:r>
      <w:r>
        <w:rPr>
          <w:rFonts w:ascii="Cambria" w:hAnsi="Cambria"/>
          <w:sz w:val="22"/>
          <w:lang w:val="en-US"/>
        </w:rPr>
        <w:t>EN XXXXXX</w:t>
      </w:r>
      <w:r w:rsidRPr="00A80C07">
        <w:rPr>
          <w:rFonts w:ascii="Cambria" w:hAnsi="Cambria"/>
          <w:i/>
          <w:iCs/>
          <w:sz w:val="22"/>
          <w:szCs w:val="22"/>
          <w:lang w:val="en-US"/>
        </w:rPr>
        <w:t xml:space="preserve"> </w:t>
      </w:r>
      <w:r w:rsidRPr="002B43B8">
        <w:rPr>
          <w:rFonts w:ascii="Cambria" w:hAnsi="Cambria"/>
          <w:sz w:val="22"/>
          <w:lang w:val="en-US"/>
        </w:rPr>
        <w:t>has the same status as the official versions</w:t>
      </w:r>
      <w:r w:rsidRPr="002B43B8">
        <w:rPr>
          <w:rFonts w:ascii="Cambria" w:hAnsi="Cambria"/>
          <w:sz w:val="22"/>
        </w:rPr>
        <w:t>.</w:t>
      </w:r>
    </w:p>
    <w:p w14:paraId="131F749E" w14:textId="77777777" w:rsidR="00212319" w:rsidRPr="002B43B8" w:rsidRDefault="00212319" w:rsidP="00212319">
      <w:pPr>
        <w:pStyle w:val="XXnadpis"/>
        <w:rPr>
          <w:rFonts w:ascii="Cambria" w:hAnsi="Cambria"/>
          <w:sz w:val="22"/>
        </w:rPr>
      </w:pPr>
      <w:r w:rsidRPr="002B43B8">
        <w:rPr>
          <w:rFonts w:ascii="Cambria" w:hAnsi="Cambria"/>
          <w:sz w:val="22"/>
        </w:rPr>
        <w:t>Nahradenie predchádzajúcich dokumentov</w:t>
      </w:r>
    </w:p>
    <w:p w14:paraId="38C988FF" w14:textId="77777777" w:rsidR="00212319" w:rsidRPr="00FF721C" w:rsidRDefault="00212319" w:rsidP="00212319">
      <w:pPr>
        <w:pStyle w:val="textpredpredhovorom"/>
        <w:rPr>
          <w:rFonts w:ascii="Cambria" w:hAnsi="Cambria"/>
          <w:sz w:val="22"/>
          <w:szCs w:val="22"/>
        </w:rPr>
      </w:pPr>
      <w:r w:rsidRPr="00FF721C">
        <w:rPr>
          <w:rFonts w:ascii="Cambria" w:hAnsi="Cambria"/>
          <w:sz w:val="22"/>
          <w:szCs w:val="22"/>
        </w:rPr>
        <w:t>Táto slovenská technická norma nahrádza anglickú verziu STN</w:t>
      </w:r>
      <w:r>
        <w:rPr>
          <w:rFonts w:ascii="Cambria" w:hAnsi="Cambria"/>
          <w:sz w:val="22"/>
          <w:szCs w:val="22"/>
        </w:rPr>
        <w:t xml:space="preserve"> EN XXXXXX</w:t>
      </w:r>
      <w:r w:rsidRPr="00A80C07">
        <w:rPr>
          <w:rFonts w:ascii="Cambria" w:hAnsi="Cambria"/>
          <w:i/>
          <w:iCs/>
          <w:sz w:val="22"/>
          <w:szCs w:val="22"/>
          <w:lang w:val="en-US"/>
        </w:rPr>
        <w:t xml:space="preserve"> </w:t>
      </w:r>
      <w:r w:rsidRPr="00FF721C">
        <w:rPr>
          <w:rFonts w:ascii="Cambria" w:hAnsi="Cambria"/>
          <w:sz w:val="22"/>
          <w:szCs w:val="22"/>
        </w:rPr>
        <w:t>z</w:t>
      </w:r>
      <w:r w:rsidRPr="00C671CF">
        <w:rPr>
          <w:rFonts w:ascii="Cambria" w:hAnsi="Cambria"/>
          <w:i/>
          <w:iCs/>
          <w:sz w:val="22"/>
          <w:szCs w:val="22"/>
        </w:rPr>
        <w:t> (mesiac a rok)</w:t>
      </w:r>
      <w:r w:rsidRPr="00FF721C">
        <w:rPr>
          <w:rFonts w:ascii="Cambria" w:hAnsi="Cambria"/>
          <w:sz w:val="22"/>
          <w:szCs w:val="22"/>
        </w:rPr>
        <w:t xml:space="preserve"> v celom rozsahu. </w:t>
      </w:r>
    </w:p>
    <w:p w14:paraId="26996FF0" w14:textId="77777777" w:rsidR="00212319" w:rsidRPr="00FF721C" w:rsidRDefault="00212319" w:rsidP="00212319">
      <w:pPr>
        <w:pStyle w:val="textpredpredhovorom"/>
        <w:rPr>
          <w:rFonts w:ascii="Cambria" w:hAnsi="Cambria"/>
          <w:color w:val="000000"/>
          <w:sz w:val="22"/>
          <w:szCs w:val="22"/>
        </w:rPr>
      </w:pPr>
      <w:r w:rsidRPr="00FF721C">
        <w:rPr>
          <w:rFonts w:ascii="Cambria" w:hAnsi="Cambria"/>
          <w:color w:val="000000"/>
          <w:sz w:val="22"/>
          <w:szCs w:val="22"/>
        </w:rPr>
        <w:t>resp.</w:t>
      </w:r>
    </w:p>
    <w:p w14:paraId="676800BC" w14:textId="77777777" w:rsidR="00212319" w:rsidRPr="00FF721C" w:rsidRDefault="00212319" w:rsidP="00212319">
      <w:pPr>
        <w:pStyle w:val="textpredpredhovorom"/>
        <w:rPr>
          <w:rFonts w:ascii="Cambria" w:hAnsi="Cambria"/>
          <w:sz w:val="22"/>
          <w:szCs w:val="22"/>
        </w:rPr>
      </w:pPr>
      <w:r w:rsidRPr="00FF721C">
        <w:rPr>
          <w:rFonts w:ascii="Cambria" w:hAnsi="Cambria"/>
          <w:color w:val="000000"/>
          <w:sz w:val="22"/>
          <w:szCs w:val="22"/>
        </w:rPr>
        <w:t>Táto slovenská techni</w:t>
      </w:r>
      <w:r>
        <w:rPr>
          <w:rFonts w:ascii="Cambria" w:hAnsi="Cambria"/>
          <w:color w:val="000000"/>
          <w:sz w:val="22"/>
          <w:szCs w:val="22"/>
        </w:rPr>
        <w:t>cká norma nahrádza anglickú ver</w:t>
      </w:r>
      <w:r w:rsidRPr="00FF721C">
        <w:rPr>
          <w:rFonts w:ascii="Cambria" w:hAnsi="Cambria"/>
          <w:color w:val="000000"/>
          <w:sz w:val="22"/>
          <w:szCs w:val="22"/>
        </w:rPr>
        <w:t>z</w:t>
      </w:r>
      <w:r>
        <w:rPr>
          <w:rFonts w:ascii="Cambria" w:hAnsi="Cambria"/>
          <w:color w:val="000000"/>
          <w:sz w:val="22"/>
          <w:szCs w:val="22"/>
        </w:rPr>
        <w:t>i</w:t>
      </w:r>
      <w:r w:rsidRPr="00FF721C">
        <w:rPr>
          <w:rFonts w:ascii="Cambria" w:hAnsi="Cambria"/>
          <w:color w:val="000000"/>
          <w:sz w:val="22"/>
          <w:szCs w:val="22"/>
        </w:rPr>
        <w:t xml:space="preserve">u </w:t>
      </w:r>
      <w:r w:rsidRPr="00FF721C">
        <w:rPr>
          <w:rFonts w:ascii="Cambria" w:hAnsi="Cambria"/>
          <w:sz w:val="22"/>
          <w:szCs w:val="22"/>
        </w:rPr>
        <w:t>STN</w:t>
      </w:r>
      <w:r>
        <w:rPr>
          <w:rFonts w:ascii="Cambria" w:hAnsi="Cambria"/>
          <w:sz w:val="22"/>
          <w:szCs w:val="22"/>
        </w:rPr>
        <w:t xml:space="preserve"> EN XXXXXX</w:t>
      </w:r>
      <w:r w:rsidRPr="00A80C07">
        <w:rPr>
          <w:rFonts w:ascii="Cambria" w:hAnsi="Cambria"/>
          <w:i/>
          <w:iCs/>
          <w:sz w:val="22"/>
          <w:szCs w:val="22"/>
          <w:lang w:val="en-US"/>
        </w:rPr>
        <w:t xml:space="preserve"> </w:t>
      </w:r>
      <w:r w:rsidRPr="00FF721C">
        <w:rPr>
          <w:rFonts w:ascii="Cambria" w:hAnsi="Cambria"/>
          <w:sz w:val="22"/>
          <w:szCs w:val="22"/>
        </w:rPr>
        <w:t>z</w:t>
      </w:r>
      <w:r>
        <w:rPr>
          <w:rFonts w:ascii="Cambria" w:hAnsi="Cambria"/>
          <w:sz w:val="22"/>
          <w:szCs w:val="22"/>
        </w:rPr>
        <w:t xml:space="preserve"> </w:t>
      </w:r>
      <w:r w:rsidRPr="00F91EC8">
        <w:rPr>
          <w:rFonts w:ascii="Cambria" w:hAnsi="Cambria"/>
          <w:i/>
          <w:iCs/>
          <w:sz w:val="22"/>
          <w:szCs w:val="22"/>
        </w:rPr>
        <w:t>(mesiac a rok),</w:t>
      </w:r>
      <w:r w:rsidRPr="00FF721C">
        <w:rPr>
          <w:rFonts w:ascii="Cambria" w:hAnsi="Cambria"/>
          <w:sz w:val="22"/>
          <w:szCs w:val="22"/>
        </w:rPr>
        <w:t xml:space="preserve"> ktorá od DD.MM.202Y</w:t>
      </w:r>
      <w:r>
        <w:rPr>
          <w:rFonts w:ascii="Cambria" w:hAnsi="Cambria"/>
          <w:sz w:val="22"/>
          <w:szCs w:val="22"/>
        </w:rPr>
        <w:t xml:space="preserve"> </w:t>
      </w:r>
      <w:r w:rsidRPr="00F91EC8">
        <w:rPr>
          <w:rFonts w:ascii="Cambria" w:hAnsi="Cambria"/>
          <w:i/>
          <w:iCs/>
          <w:sz w:val="22"/>
          <w:szCs w:val="22"/>
        </w:rPr>
        <w:t xml:space="preserve">(dátum platnosti oznámenej STN vo Vestníku ÚNMS SR) </w:t>
      </w:r>
      <w:r>
        <w:rPr>
          <w:rFonts w:ascii="Cambria" w:hAnsi="Cambria"/>
          <w:sz w:val="22"/>
          <w:szCs w:val="22"/>
        </w:rPr>
        <w:t xml:space="preserve">nahradila </w:t>
      </w:r>
      <w:r w:rsidRPr="00A80C07">
        <w:rPr>
          <w:rFonts w:ascii="Cambria" w:hAnsi="Cambria"/>
          <w:i/>
          <w:iCs/>
          <w:sz w:val="22"/>
          <w:szCs w:val="22"/>
        </w:rPr>
        <w:t>(označenie slovenskej technickej normy)</w:t>
      </w:r>
      <w:r w:rsidRPr="00A80C07">
        <w:rPr>
          <w:rFonts w:ascii="Cambria" w:hAnsi="Cambria"/>
          <w:i/>
          <w:iCs/>
          <w:sz w:val="22"/>
          <w:szCs w:val="22"/>
          <w:lang w:val="en-US"/>
        </w:rPr>
        <w:t xml:space="preserve"> </w:t>
      </w:r>
      <w:r w:rsidRPr="00FF721C">
        <w:rPr>
          <w:rFonts w:ascii="Cambria" w:hAnsi="Cambria"/>
          <w:sz w:val="22"/>
          <w:szCs w:val="22"/>
        </w:rPr>
        <w:t xml:space="preserve">z </w:t>
      </w:r>
      <w:r w:rsidRPr="00F91EC8">
        <w:rPr>
          <w:rFonts w:ascii="Cambria" w:hAnsi="Cambria"/>
          <w:i/>
          <w:iCs/>
          <w:sz w:val="22"/>
          <w:szCs w:val="22"/>
        </w:rPr>
        <w:t>(mesiac a</w:t>
      </w:r>
      <w:r>
        <w:rPr>
          <w:rFonts w:ascii="Cambria" w:hAnsi="Cambria"/>
          <w:i/>
          <w:iCs/>
          <w:sz w:val="22"/>
          <w:szCs w:val="22"/>
        </w:rPr>
        <w:t> </w:t>
      </w:r>
      <w:r w:rsidRPr="00F91EC8">
        <w:rPr>
          <w:rFonts w:ascii="Cambria" w:hAnsi="Cambria"/>
          <w:i/>
          <w:iCs/>
          <w:sz w:val="22"/>
          <w:szCs w:val="22"/>
        </w:rPr>
        <w:t>rok</w:t>
      </w:r>
      <w:r>
        <w:rPr>
          <w:rFonts w:ascii="Cambria" w:hAnsi="Cambria"/>
          <w:i/>
          <w:iCs/>
          <w:sz w:val="22"/>
          <w:szCs w:val="22"/>
        </w:rPr>
        <w:t>)</w:t>
      </w:r>
      <w:r w:rsidRPr="00F91EC8">
        <w:rPr>
          <w:rFonts w:ascii="Cambria" w:hAnsi="Cambria"/>
          <w:i/>
          <w:iCs/>
          <w:sz w:val="22"/>
          <w:szCs w:val="22"/>
        </w:rPr>
        <w:t xml:space="preserve"> </w:t>
      </w:r>
      <w:r w:rsidRPr="00FF721C">
        <w:rPr>
          <w:rFonts w:ascii="Cambria" w:hAnsi="Cambria"/>
          <w:sz w:val="22"/>
          <w:szCs w:val="22"/>
        </w:rPr>
        <w:t>v celom rozsahu.</w:t>
      </w:r>
    </w:p>
    <w:p w14:paraId="3C779B23" w14:textId="77777777" w:rsidR="00574B6C" w:rsidRDefault="00574B6C" w:rsidP="00574B6C">
      <w:pPr>
        <w:pStyle w:val="textpredpredhovorom"/>
        <w:rPr>
          <w:rFonts w:ascii="Cambria" w:hAnsi="Cambria"/>
          <w:i/>
          <w:sz w:val="22"/>
          <w:szCs w:val="22"/>
        </w:rPr>
      </w:pPr>
      <w:r w:rsidRPr="00FF721C">
        <w:rPr>
          <w:rFonts w:ascii="Cambria" w:hAnsi="Cambria"/>
          <w:i/>
          <w:sz w:val="22"/>
          <w:szCs w:val="22"/>
        </w:rPr>
        <w:t>(Uvádza sa v prípade prevzatia dokumetov prekladom do štátneho jazyka, ktoré nahrádzajú identické dokumenty prevzaté bez prekladu do štátneho jazyka a tieto nahrádzali predchádzajúce STN).</w:t>
      </w:r>
    </w:p>
    <w:p w14:paraId="538753EC" w14:textId="5F66F4A5" w:rsidR="00574B6C" w:rsidRPr="00FF721C" w:rsidRDefault="00574B6C" w:rsidP="00574B6C">
      <w:pPr>
        <w:pStyle w:val="textpredpredhovorom"/>
        <w:rPr>
          <w:rFonts w:ascii="Cambria" w:hAnsi="Cambria"/>
          <w:color w:val="000000"/>
          <w:sz w:val="22"/>
          <w:szCs w:val="22"/>
        </w:rPr>
      </w:pPr>
      <w:r w:rsidRPr="00FF721C">
        <w:rPr>
          <w:rFonts w:ascii="Cambria" w:hAnsi="Cambria"/>
          <w:color w:val="000000"/>
          <w:sz w:val="22"/>
          <w:szCs w:val="22"/>
        </w:rPr>
        <w:t xml:space="preserve">STN </w:t>
      </w:r>
      <w:r w:rsidRPr="00A80C07">
        <w:rPr>
          <w:rFonts w:ascii="Cambria" w:hAnsi="Cambria"/>
          <w:i/>
          <w:iCs/>
          <w:sz w:val="22"/>
          <w:szCs w:val="22"/>
        </w:rPr>
        <w:t>(označenie slovenskej technickej normy</w:t>
      </w:r>
      <w:r>
        <w:rPr>
          <w:rFonts w:ascii="Cambria" w:hAnsi="Cambria"/>
          <w:i/>
          <w:iCs/>
          <w:sz w:val="22"/>
          <w:szCs w:val="22"/>
        </w:rPr>
        <w:t>)</w:t>
      </w:r>
      <w:r w:rsidRPr="00FF721C">
        <w:rPr>
          <w:rFonts w:ascii="Cambria" w:hAnsi="Cambria"/>
          <w:color w:val="000000"/>
          <w:sz w:val="22"/>
          <w:szCs w:val="22"/>
        </w:rPr>
        <w:t xml:space="preserve"> z </w:t>
      </w:r>
      <w:r w:rsidRPr="00C671CF">
        <w:rPr>
          <w:rFonts w:ascii="Cambria" w:hAnsi="Cambria"/>
          <w:i/>
          <w:iCs/>
          <w:color w:val="000000"/>
          <w:sz w:val="22"/>
          <w:szCs w:val="22"/>
        </w:rPr>
        <w:t>(mesiac a rok)</w:t>
      </w:r>
      <w:r w:rsidRPr="00FF721C">
        <w:rPr>
          <w:rFonts w:ascii="Cambria" w:hAnsi="Cambria"/>
          <w:color w:val="000000"/>
          <w:sz w:val="22"/>
          <w:szCs w:val="22"/>
        </w:rPr>
        <w:t xml:space="preserve"> sa môže súbežne s touto </w:t>
      </w:r>
      <w:r w:rsidR="00C41EFB">
        <w:rPr>
          <w:rFonts w:ascii="Cambria" w:hAnsi="Cambria"/>
          <w:color w:val="000000"/>
          <w:sz w:val="22"/>
          <w:szCs w:val="22"/>
        </w:rPr>
        <w:t xml:space="preserve">STN </w:t>
      </w:r>
      <w:bookmarkStart w:id="1" w:name="_GoBack"/>
      <w:bookmarkEnd w:id="1"/>
      <w:r w:rsidRPr="00FF721C">
        <w:rPr>
          <w:rFonts w:ascii="Cambria" w:hAnsi="Cambria"/>
          <w:color w:val="000000"/>
          <w:sz w:val="22"/>
          <w:szCs w:val="22"/>
        </w:rPr>
        <w:t xml:space="preserve">používať do DD.MM. 20XX </w:t>
      </w:r>
      <w:r w:rsidRPr="00C671CF">
        <w:rPr>
          <w:rFonts w:ascii="Cambria" w:hAnsi="Cambria"/>
          <w:i/>
          <w:iCs/>
          <w:color w:val="000000"/>
          <w:sz w:val="22"/>
          <w:szCs w:val="22"/>
        </w:rPr>
        <w:t>(dátum DOW).</w:t>
      </w:r>
    </w:p>
    <w:bookmarkEnd w:id="0"/>
    <w:p w14:paraId="4A43A9A7" w14:textId="77777777" w:rsidR="00416FA5" w:rsidRPr="002B43B8" w:rsidRDefault="00416FA5">
      <w:pPr>
        <w:pStyle w:val="textpredpredhovorom"/>
        <w:rPr>
          <w:rFonts w:ascii="Cambria" w:hAnsi="Cambria"/>
          <w:sz w:val="22"/>
        </w:rPr>
      </w:pPr>
    </w:p>
    <w:p w14:paraId="45D8A0A1" w14:textId="77777777" w:rsidR="00D46D8E" w:rsidRPr="00886735" w:rsidRDefault="00D46D8E">
      <w:pPr>
        <w:pStyle w:val="nadpis"/>
        <w:pageBreakBefore/>
        <w:rPr>
          <w:rFonts w:ascii="Cambria" w:hAnsi="Cambria"/>
          <w:sz w:val="26"/>
          <w:szCs w:val="26"/>
        </w:rPr>
      </w:pPr>
      <w:r w:rsidRPr="00886735">
        <w:rPr>
          <w:rFonts w:ascii="Cambria" w:hAnsi="Cambria"/>
          <w:sz w:val="26"/>
          <w:szCs w:val="26"/>
        </w:rPr>
        <w:lastRenderedPageBreak/>
        <w:t xml:space="preserve">Národný predhovor </w:t>
      </w:r>
    </w:p>
    <w:p w14:paraId="37BD1115" w14:textId="0C3BE06C" w:rsidR="00212319" w:rsidRDefault="00212319" w:rsidP="00212319">
      <w:pPr>
        <w:pStyle w:val="XXnadpis"/>
        <w:spacing w:before="240"/>
        <w:rPr>
          <w:rFonts w:ascii="Cambria" w:hAnsi="Cambria"/>
          <w:b w:val="0"/>
          <w:sz w:val="22"/>
          <w:szCs w:val="22"/>
        </w:rPr>
      </w:pPr>
      <w:r w:rsidRPr="00212319">
        <w:rPr>
          <w:rFonts w:ascii="Cambria" w:hAnsi="Cambria"/>
          <w:b w:val="0"/>
          <w:sz w:val="22"/>
          <w:szCs w:val="22"/>
        </w:rPr>
        <w:t xml:space="preserve">Obrázky </w:t>
      </w:r>
      <w:r w:rsidR="00306CFD">
        <w:rPr>
          <w:rFonts w:ascii="Cambria" w:hAnsi="Cambria"/>
          <w:b w:val="0"/>
          <w:sz w:val="22"/>
          <w:szCs w:val="22"/>
        </w:rPr>
        <w:t xml:space="preserve">a matematické výrazy </w:t>
      </w:r>
      <w:r w:rsidRPr="00212319">
        <w:rPr>
          <w:rFonts w:ascii="Cambria" w:hAnsi="Cambria"/>
          <w:b w:val="0"/>
          <w:sz w:val="22"/>
          <w:szCs w:val="22"/>
        </w:rPr>
        <w:t xml:space="preserve">v tejto STN sú prevzaté z elektronických podkladov dodaných z CEN (alt. ISO, ak sa prijíma EN ISO), © 20YY CEN (alt. ISO), ref. č. EN (alt. ISO) XXXXXX: 20YY E. </w:t>
      </w:r>
    </w:p>
    <w:p w14:paraId="668F4A62" w14:textId="77777777" w:rsidR="00895509" w:rsidRDefault="00895509" w:rsidP="00895509">
      <w:pPr>
        <w:pStyle w:val="textpredpredhovorom"/>
        <w:spacing w:before="240"/>
        <w:rPr>
          <w:rFonts w:ascii="Cambria" w:hAnsi="Cambria"/>
          <w:sz w:val="22"/>
          <w:szCs w:val="22"/>
        </w:rPr>
      </w:pPr>
      <w:r>
        <w:rPr>
          <w:rFonts w:ascii="Cambria" w:hAnsi="Cambria"/>
          <w:sz w:val="22"/>
          <w:szCs w:val="22"/>
        </w:rPr>
        <w:t xml:space="preserve">STN obsahuje národnú prílohu NA, ktorá...... </w:t>
      </w:r>
      <w:r>
        <w:rPr>
          <w:rFonts w:ascii="Cambria" w:hAnsi="Cambria"/>
          <w:i/>
          <w:iCs/>
          <w:sz w:val="22"/>
          <w:szCs w:val="22"/>
        </w:rPr>
        <w:t>(Uvádza sa len v prípade existujúcej NA</w:t>
      </w:r>
      <w:r>
        <w:rPr>
          <w:rFonts w:ascii="Cambria" w:hAnsi="Cambria"/>
          <w:sz w:val="22"/>
          <w:szCs w:val="22"/>
        </w:rPr>
        <w:t>.</w:t>
      </w:r>
      <w:r w:rsidRPr="001E04BF">
        <w:rPr>
          <w:rFonts w:ascii="Cambria" w:hAnsi="Cambria"/>
          <w:i/>
          <w:iCs/>
          <w:sz w:val="22"/>
          <w:szCs w:val="22"/>
        </w:rPr>
        <w:t>)</w:t>
      </w:r>
    </w:p>
    <w:p w14:paraId="2225740F" w14:textId="77777777" w:rsidR="00895509" w:rsidRPr="003A7AB7" w:rsidRDefault="00895509" w:rsidP="00895509">
      <w:pPr>
        <w:pStyle w:val="textpredpredhovorom"/>
        <w:spacing w:before="240"/>
        <w:rPr>
          <w:rFonts w:ascii="Cambria" w:hAnsi="Cambria"/>
          <w:i/>
          <w:iCs/>
          <w:sz w:val="22"/>
          <w:szCs w:val="22"/>
        </w:rPr>
      </w:pPr>
      <w:r>
        <w:rPr>
          <w:rFonts w:ascii="Cambria" w:hAnsi="Cambria"/>
          <w:sz w:val="22"/>
          <w:szCs w:val="22"/>
        </w:rPr>
        <w:t xml:space="preserve">STN obsahuje (počet) národné poznámky. </w:t>
      </w:r>
      <w:r>
        <w:rPr>
          <w:rFonts w:ascii="Cambria" w:hAnsi="Cambria"/>
          <w:i/>
          <w:iCs/>
          <w:sz w:val="22"/>
          <w:szCs w:val="22"/>
        </w:rPr>
        <w:t>(Uvádza sa v prípade, že je potrebné do textu STN vložiť národné vysvetľujúce poznámky.)</w:t>
      </w:r>
    </w:p>
    <w:p w14:paraId="1ABFCFD8" w14:textId="321055EC" w:rsidR="00D46D8E" w:rsidRPr="00886735" w:rsidRDefault="00D46D8E">
      <w:pPr>
        <w:pStyle w:val="XXnadpis"/>
        <w:rPr>
          <w:rFonts w:ascii="Cambria" w:hAnsi="Cambria" w:cs="Arial-BoldMT"/>
          <w:sz w:val="22"/>
          <w:szCs w:val="22"/>
          <w:lang w:eastAsia="sk-SK"/>
        </w:rPr>
      </w:pPr>
      <w:r w:rsidRPr="00886735">
        <w:rPr>
          <w:rFonts w:ascii="Cambria" w:hAnsi="Cambria" w:cs="Arial-BoldMT"/>
          <w:sz w:val="22"/>
          <w:szCs w:val="22"/>
          <w:lang w:eastAsia="sk-SK"/>
        </w:rPr>
        <w:t>Normatívne referenčné dokumenty</w:t>
      </w:r>
    </w:p>
    <w:p w14:paraId="13B46B70" w14:textId="77777777" w:rsidR="00877920" w:rsidRPr="00886735" w:rsidRDefault="00877920" w:rsidP="00212319">
      <w:pPr>
        <w:pStyle w:val="Normlny1"/>
      </w:pPr>
      <w:bookmarkStart w:id="2" w:name="_Hlk125462122"/>
      <w:r w:rsidRPr="00886735">
        <w:t xml:space="preserve">Na nasledujúce dokumenty sa odkazuje v texte takým spôsobom, že časť ich obsahu alebo celý obsah predstavuje požiadavky tohto dokumentu. Pri datovaných odkazoch sa používa len citované vydanie. Pri nedatovaných odkazoch sa používa najnovšie vydanie citovaného dokumentu (vrátane akýchkoľvek zmien). </w:t>
      </w:r>
    </w:p>
    <w:bookmarkEnd w:id="2"/>
    <w:p w14:paraId="0B8A5300" w14:textId="31DA2572" w:rsidR="00877920" w:rsidRPr="004466A9" w:rsidRDefault="00877920" w:rsidP="00877920">
      <w:pPr>
        <w:spacing w:before="120"/>
        <w:ind w:left="567"/>
        <w:jc w:val="both"/>
        <w:rPr>
          <w:rFonts w:ascii="Cambria" w:hAnsi="Cambria" w:cs="Arial"/>
          <w:sz w:val="18"/>
          <w:szCs w:val="18"/>
        </w:rPr>
      </w:pPr>
      <w:r w:rsidRPr="004466A9">
        <w:rPr>
          <w:rFonts w:ascii="Cambria" w:hAnsi="Cambria" w:cs="Arial"/>
          <w:caps/>
          <w:sz w:val="18"/>
          <w:szCs w:val="18"/>
        </w:rPr>
        <w:t>Poznámka</w:t>
      </w:r>
      <w:r w:rsidRPr="004466A9">
        <w:rPr>
          <w:rFonts w:ascii="Cambria" w:hAnsi="Cambria" w:cs="Arial"/>
          <w:sz w:val="18"/>
          <w:szCs w:val="18"/>
        </w:rPr>
        <w:t xml:space="preserve"> 1. – Ak bola medzinárodná publikácia zmenená spoločnými modifikáciami, čo je indikované označe</w:t>
      </w:r>
      <w:r w:rsidR="00096B89">
        <w:rPr>
          <w:rFonts w:ascii="Cambria" w:hAnsi="Cambria" w:cs="Arial"/>
          <w:sz w:val="18"/>
          <w:szCs w:val="18"/>
        </w:rPr>
        <w:t>-</w:t>
      </w:r>
      <w:r w:rsidRPr="004466A9">
        <w:rPr>
          <w:rFonts w:ascii="Cambria" w:hAnsi="Cambria" w:cs="Arial"/>
          <w:sz w:val="18"/>
          <w:szCs w:val="18"/>
        </w:rPr>
        <w:t>ním (mod), použije sa príslušná EN/HD.</w:t>
      </w:r>
    </w:p>
    <w:p w14:paraId="549EDA06" w14:textId="2E2B76B6" w:rsidR="00877920" w:rsidRPr="004466A9" w:rsidRDefault="00877920" w:rsidP="00877920">
      <w:pPr>
        <w:spacing w:before="120"/>
        <w:ind w:left="567"/>
        <w:jc w:val="both"/>
        <w:rPr>
          <w:rFonts w:ascii="Cambria" w:hAnsi="Cambria" w:cs="Arial"/>
          <w:sz w:val="18"/>
          <w:szCs w:val="18"/>
        </w:rPr>
      </w:pPr>
      <w:r w:rsidRPr="004466A9">
        <w:rPr>
          <w:rFonts w:ascii="Cambria" w:hAnsi="Cambria" w:cs="Arial"/>
          <w:caps/>
          <w:sz w:val="18"/>
          <w:szCs w:val="18"/>
        </w:rPr>
        <w:t>Poznámka</w:t>
      </w:r>
      <w:r w:rsidRPr="004466A9">
        <w:rPr>
          <w:rFonts w:ascii="Cambria" w:hAnsi="Cambria" w:cs="Arial"/>
          <w:sz w:val="18"/>
          <w:szCs w:val="18"/>
        </w:rPr>
        <w:t xml:space="preserve"> 2. – Aktuálne informácie o platných a zrušených STN a TNI možno získať na </w:t>
      </w:r>
      <w:r w:rsidR="00D65A07">
        <w:rPr>
          <w:rFonts w:ascii="Cambria" w:hAnsi="Cambria" w:cs="Arial"/>
          <w:sz w:val="18"/>
          <w:szCs w:val="18"/>
        </w:rPr>
        <w:t>webovom sídle</w:t>
      </w:r>
      <w:r w:rsidRPr="004466A9">
        <w:rPr>
          <w:rFonts w:ascii="Cambria" w:hAnsi="Cambria" w:cs="Arial"/>
          <w:sz w:val="18"/>
          <w:szCs w:val="18"/>
        </w:rPr>
        <w:t xml:space="preserve"> www.unms.sk.</w:t>
      </w:r>
    </w:p>
    <w:p w14:paraId="33A1ED49" w14:textId="2D465A09" w:rsidR="00D46D8E" w:rsidRPr="00886735" w:rsidRDefault="001D168F">
      <w:pPr>
        <w:pStyle w:val="textpredpredhovorom"/>
        <w:rPr>
          <w:rFonts w:ascii="Cambria" w:hAnsi="Cambria"/>
          <w:sz w:val="22"/>
          <w:szCs w:val="22"/>
        </w:rPr>
      </w:pPr>
      <w:r w:rsidRPr="00886735">
        <w:rPr>
          <w:rFonts w:ascii="Cambria" w:hAnsi="Cambria"/>
          <w:sz w:val="22"/>
          <w:szCs w:val="22"/>
        </w:rPr>
        <w:t xml:space="preserve">EN XXXX prijatá ako STN EN XXXX </w:t>
      </w:r>
      <w:r w:rsidRPr="00886735">
        <w:rPr>
          <w:rFonts w:ascii="Cambria" w:hAnsi="Cambria"/>
          <w:i/>
          <w:sz w:val="22"/>
          <w:szCs w:val="22"/>
        </w:rPr>
        <w:t>slovenský názov</w:t>
      </w:r>
      <w:r w:rsidRPr="00886735">
        <w:rPr>
          <w:rFonts w:ascii="Cambria" w:hAnsi="Cambria"/>
          <w:sz w:val="22"/>
          <w:szCs w:val="22"/>
        </w:rPr>
        <w:t xml:space="preserve"> (XX XXXX </w:t>
      </w:r>
      <w:r w:rsidRPr="00886735">
        <w:rPr>
          <w:rFonts w:ascii="Cambria" w:hAnsi="Cambria"/>
          <w:i/>
          <w:sz w:val="22"/>
          <w:szCs w:val="22"/>
        </w:rPr>
        <w:t>uvedie sa triediaci znak</w:t>
      </w:r>
      <w:r w:rsidRPr="00886735">
        <w:rPr>
          <w:rFonts w:ascii="Cambria" w:hAnsi="Cambria"/>
          <w:sz w:val="22"/>
          <w:szCs w:val="22"/>
        </w:rPr>
        <w:t>)</w:t>
      </w:r>
    </w:p>
    <w:p w14:paraId="3D138BE9" w14:textId="7D872F6B" w:rsidR="001D168F" w:rsidRPr="00886735" w:rsidRDefault="001D168F">
      <w:pPr>
        <w:pStyle w:val="textpredpredhovorom"/>
        <w:rPr>
          <w:rFonts w:ascii="Cambria" w:hAnsi="Cambria"/>
          <w:sz w:val="22"/>
          <w:szCs w:val="22"/>
        </w:rPr>
      </w:pPr>
      <w:r w:rsidRPr="00886735">
        <w:rPr>
          <w:rFonts w:ascii="Cambria" w:hAnsi="Cambria"/>
          <w:sz w:val="22"/>
          <w:szCs w:val="22"/>
        </w:rPr>
        <w:t xml:space="preserve">EN ISO ZZZZZ: YYYY prijatá ako STN EN ISO ZZZZZ: YYYY – </w:t>
      </w:r>
      <w:r w:rsidRPr="00886735">
        <w:rPr>
          <w:rFonts w:ascii="Cambria" w:hAnsi="Cambria"/>
          <w:i/>
          <w:sz w:val="22"/>
          <w:szCs w:val="22"/>
        </w:rPr>
        <w:t>rok vydania STN</w:t>
      </w:r>
      <w:r w:rsidRPr="00886735">
        <w:rPr>
          <w:rFonts w:ascii="Cambria" w:hAnsi="Cambria"/>
          <w:sz w:val="22"/>
          <w:szCs w:val="22"/>
        </w:rPr>
        <w:t xml:space="preserve"> slovenský názov (ISO ZZZZZ: YYYY - </w:t>
      </w:r>
      <w:r w:rsidRPr="00886735">
        <w:rPr>
          <w:rFonts w:ascii="Cambria" w:hAnsi="Cambria"/>
          <w:i/>
          <w:sz w:val="22"/>
          <w:szCs w:val="22"/>
        </w:rPr>
        <w:t>rok vydania ISO</w:t>
      </w:r>
      <w:r w:rsidRPr="00886735">
        <w:rPr>
          <w:rFonts w:ascii="Cambria" w:hAnsi="Cambria"/>
          <w:sz w:val="22"/>
          <w:szCs w:val="22"/>
        </w:rPr>
        <w:t xml:space="preserve">) (XX XXXX </w:t>
      </w:r>
      <w:r w:rsidRPr="00886735">
        <w:rPr>
          <w:rFonts w:ascii="Cambria" w:hAnsi="Cambria"/>
          <w:i/>
          <w:sz w:val="22"/>
          <w:szCs w:val="22"/>
        </w:rPr>
        <w:t>uvedie sa triediaci znak</w:t>
      </w:r>
      <w:r w:rsidRPr="00886735">
        <w:rPr>
          <w:rFonts w:ascii="Cambria" w:hAnsi="Cambria"/>
          <w:sz w:val="22"/>
          <w:szCs w:val="22"/>
        </w:rPr>
        <w:t>)</w:t>
      </w:r>
    </w:p>
    <w:p w14:paraId="4DD00A70" w14:textId="21667C70" w:rsidR="001D168F" w:rsidRDefault="001D168F">
      <w:pPr>
        <w:pStyle w:val="textpredpredhovorom"/>
        <w:rPr>
          <w:rFonts w:ascii="Cambria" w:hAnsi="Cambria"/>
          <w:i/>
          <w:iCs/>
          <w:sz w:val="22"/>
          <w:szCs w:val="22"/>
        </w:rPr>
      </w:pPr>
      <w:r w:rsidRPr="00886735">
        <w:rPr>
          <w:rFonts w:ascii="Cambria" w:hAnsi="Cambria"/>
          <w:sz w:val="22"/>
          <w:szCs w:val="22"/>
        </w:rPr>
        <w:t xml:space="preserve">EN ISO/IEC XXXXX prijatá ako  STN EN ISO/IEC </w:t>
      </w:r>
      <w:r w:rsidRPr="00886735">
        <w:rPr>
          <w:rFonts w:ascii="Cambria" w:hAnsi="Cambria"/>
          <w:i/>
          <w:sz w:val="22"/>
          <w:szCs w:val="22"/>
        </w:rPr>
        <w:t xml:space="preserve">slovenský názov </w:t>
      </w:r>
      <w:r w:rsidRPr="00886735">
        <w:rPr>
          <w:rFonts w:ascii="Cambria" w:hAnsi="Cambria"/>
          <w:sz w:val="22"/>
          <w:szCs w:val="22"/>
        </w:rPr>
        <w:t>(ISO/IEC</w:t>
      </w:r>
      <w:r w:rsidR="007F756F" w:rsidRPr="00886735">
        <w:rPr>
          <w:rFonts w:ascii="Cambria" w:hAnsi="Cambria"/>
          <w:sz w:val="22"/>
          <w:szCs w:val="22"/>
        </w:rPr>
        <w:t xml:space="preserve"> XXXXX) (XX XXXX </w:t>
      </w:r>
      <w:r w:rsidR="007F756F" w:rsidRPr="00886735">
        <w:rPr>
          <w:rFonts w:ascii="Cambria" w:hAnsi="Cambria"/>
          <w:i/>
          <w:sz w:val="22"/>
          <w:szCs w:val="22"/>
        </w:rPr>
        <w:t>uvedie sa triediaci znak</w:t>
      </w:r>
      <w:r w:rsidR="007F756F" w:rsidRPr="00886735">
        <w:rPr>
          <w:rFonts w:ascii="Cambria" w:hAnsi="Cambria"/>
          <w:sz w:val="22"/>
          <w:szCs w:val="22"/>
        </w:rPr>
        <w:t>)</w:t>
      </w:r>
      <w:r w:rsidR="003256E7">
        <w:rPr>
          <w:rFonts w:ascii="Cambria" w:hAnsi="Cambria"/>
          <w:sz w:val="22"/>
          <w:szCs w:val="22"/>
        </w:rPr>
        <w:t xml:space="preserve"> </w:t>
      </w:r>
    </w:p>
    <w:p w14:paraId="597B3DF1" w14:textId="77777777" w:rsidR="003256E7" w:rsidRDefault="003256E7" w:rsidP="003256E7">
      <w:pPr>
        <w:pStyle w:val="textpredpredhovorom"/>
        <w:rPr>
          <w:rFonts w:ascii="Cambria" w:hAnsi="Cambria"/>
          <w:sz w:val="22"/>
          <w:szCs w:val="22"/>
        </w:rPr>
      </w:pPr>
      <w:r>
        <w:rPr>
          <w:rFonts w:ascii="Cambria" w:hAnsi="Cambria"/>
          <w:sz w:val="22"/>
          <w:szCs w:val="22"/>
        </w:rPr>
        <w:t>alebo</w:t>
      </w:r>
    </w:p>
    <w:p w14:paraId="7082D673" w14:textId="77777777" w:rsidR="003256E7" w:rsidRPr="002B5324" w:rsidRDefault="003256E7" w:rsidP="003256E7">
      <w:pPr>
        <w:pStyle w:val="text"/>
        <w:spacing w:line="240" w:lineRule="auto"/>
        <w:rPr>
          <w:rFonts w:ascii="Cambria" w:hAnsi="Cambria"/>
          <w:sz w:val="22"/>
        </w:rPr>
      </w:pPr>
      <w:r>
        <w:rPr>
          <w:rFonts w:ascii="Cambria" w:hAnsi="Cambria" w:cs="Arial"/>
          <w:sz w:val="22"/>
          <w:szCs w:val="22"/>
        </w:rPr>
        <w:t>Táto slovenská technická norma neobsahuje</w:t>
      </w:r>
      <w:r w:rsidRPr="002B5324">
        <w:rPr>
          <w:rFonts w:ascii="Cambria" w:hAnsi="Cambria" w:cs="Arial"/>
          <w:sz w:val="22"/>
          <w:szCs w:val="22"/>
        </w:rPr>
        <w:t xml:space="preserve"> normatívne </w:t>
      </w:r>
      <w:r>
        <w:rPr>
          <w:rFonts w:ascii="Cambria" w:hAnsi="Cambria" w:cs="Arial"/>
          <w:sz w:val="22"/>
          <w:szCs w:val="22"/>
        </w:rPr>
        <w:t>referenčné dokumenty</w:t>
      </w:r>
      <w:r w:rsidRPr="002B5324">
        <w:rPr>
          <w:rFonts w:ascii="Cambria" w:hAnsi="Cambria"/>
          <w:sz w:val="22"/>
        </w:rPr>
        <w:t>.</w:t>
      </w:r>
    </w:p>
    <w:p w14:paraId="236CE40D" w14:textId="77777777" w:rsidR="001D168F" w:rsidRPr="00886735" w:rsidRDefault="001D168F" w:rsidP="001D168F">
      <w:pPr>
        <w:pStyle w:val="XXnadpis"/>
        <w:rPr>
          <w:rFonts w:ascii="Cambria" w:hAnsi="Cambria"/>
          <w:sz w:val="22"/>
          <w:szCs w:val="22"/>
        </w:rPr>
      </w:pPr>
      <w:r w:rsidRPr="00886735">
        <w:rPr>
          <w:rFonts w:ascii="Cambria" w:hAnsi="Cambria"/>
          <w:sz w:val="22"/>
          <w:szCs w:val="22"/>
        </w:rPr>
        <w:t>Súvisiace dokumenty</w:t>
      </w:r>
    </w:p>
    <w:p w14:paraId="237583DE" w14:textId="77777777" w:rsidR="001D168F" w:rsidRPr="00886735" w:rsidRDefault="001D168F" w:rsidP="001D168F">
      <w:pPr>
        <w:pStyle w:val="textpredpredhovorom"/>
        <w:rPr>
          <w:rFonts w:ascii="Cambria" w:hAnsi="Cambria"/>
          <w:sz w:val="22"/>
          <w:szCs w:val="22"/>
        </w:rPr>
      </w:pPr>
      <w:r w:rsidRPr="00886735">
        <w:rPr>
          <w:rFonts w:ascii="Cambria" w:hAnsi="Cambria"/>
          <w:sz w:val="22"/>
          <w:szCs w:val="22"/>
        </w:rPr>
        <w:t xml:space="preserve">Text </w:t>
      </w:r>
      <w:r w:rsidRPr="00886735">
        <w:rPr>
          <w:rFonts w:ascii="Cambria" w:hAnsi="Cambria"/>
          <w:i/>
          <w:sz w:val="22"/>
          <w:szCs w:val="22"/>
        </w:rPr>
        <w:t>(môžu sa uviesť sa ďalšie STN, ktoré súvisia s problematikou riešenou v preberanom dokumente)</w:t>
      </w:r>
      <w:r w:rsidRPr="00886735">
        <w:rPr>
          <w:rFonts w:ascii="Cambria" w:hAnsi="Cambria"/>
          <w:sz w:val="22"/>
          <w:szCs w:val="22"/>
        </w:rPr>
        <w:t xml:space="preserve">  </w:t>
      </w:r>
    </w:p>
    <w:p w14:paraId="6E509783" w14:textId="77777777" w:rsidR="001D168F" w:rsidRPr="00886735" w:rsidRDefault="001D168F" w:rsidP="001D168F">
      <w:pPr>
        <w:pStyle w:val="XXnadpis"/>
        <w:rPr>
          <w:rFonts w:ascii="Cambria" w:hAnsi="Cambria"/>
          <w:sz w:val="22"/>
          <w:szCs w:val="22"/>
        </w:rPr>
      </w:pPr>
      <w:r w:rsidRPr="00886735">
        <w:rPr>
          <w:rFonts w:ascii="Cambria" w:hAnsi="Cambria"/>
          <w:sz w:val="22"/>
          <w:szCs w:val="22"/>
        </w:rPr>
        <w:t>Súvisiace právne predpisy</w:t>
      </w:r>
    </w:p>
    <w:p w14:paraId="24D181D0" w14:textId="022C3758" w:rsidR="001D168F" w:rsidRDefault="0006713D" w:rsidP="001D168F">
      <w:pPr>
        <w:pStyle w:val="textpredpredhovorom"/>
        <w:rPr>
          <w:rFonts w:ascii="Cambria" w:hAnsi="Cambria"/>
          <w:sz w:val="22"/>
          <w:szCs w:val="22"/>
        </w:rPr>
      </w:pPr>
      <w:r>
        <w:rPr>
          <w:rFonts w:ascii="Cambria" w:hAnsi="Cambria"/>
          <w:sz w:val="22"/>
          <w:szCs w:val="22"/>
        </w:rPr>
        <w:t>t</w:t>
      </w:r>
      <w:r w:rsidR="001D168F" w:rsidRPr="00886735">
        <w:rPr>
          <w:rFonts w:ascii="Cambria" w:hAnsi="Cambria"/>
          <w:sz w:val="22"/>
          <w:szCs w:val="22"/>
        </w:rPr>
        <w:t xml:space="preserve">ext </w:t>
      </w:r>
      <w:r w:rsidR="001D168F" w:rsidRPr="00886735">
        <w:rPr>
          <w:rFonts w:ascii="Cambria" w:hAnsi="Cambria"/>
          <w:i/>
          <w:sz w:val="22"/>
          <w:szCs w:val="22"/>
        </w:rPr>
        <w:t>(uvádzajú sa len právne predpisy EÚ/ES, ktoré sú citované v texte EN alebo jej prílohách a národné právne predpisy, v ktorých sú smernice EÚ transponované)</w:t>
      </w:r>
      <w:r w:rsidR="001D168F" w:rsidRPr="00886735">
        <w:rPr>
          <w:rFonts w:ascii="Cambria" w:hAnsi="Cambria"/>
          <w:sz w:val="22"/>
          <w:szCs w:val="22"/>
        </w:rPr>
        <w:t xml:space="preserve">  </w:t>
      </w:r>
    </w:p>
    <w:p w14:paraId="7553D2D4" w14:textId="569BFC41" w:rsidR="0006713D" w:rsidRDefault="0006713D" w:rsidP="001D168F">
      <w:pPr>
        <w:pStyle w:val="textpredpredhovorom"/>
        <w:rPr>
          <w:rFonts w:ascii="Cambria" w:hAnsi="Cambria"/>
          <w:i/>
          <w:sz w:val="22"/>
          <w:szCs w:val="22"/>
        </w:rPr>
      </w:pPr>
      <w:r>
        <w:rPr>
          <w:rFonts w:ascii="Cambria" w:hAnsi="Cambria"/>
          <w:sz w:val="22"/>
          <w:szCs w:val="22"/>
        </w:rPr>
        <w:t xml:space="preserve">nariadenie EP a Rady (EÚ).... </w:t>
      </w:r>
      <w:r w:rsidRPr="0006713D">
        <w:rPr>
          <w:rFonts w:ascii="Cambria" w:hAnsi="Cambria"/>
          <w:i/>
          <w:sz w:val="22"/>
          <w:szCs w:val="22"/>
        </w:rPr>
        <w:t>(</w:t>
      </w:r>
      <w:r>
        <w:rPr>
          <w:rFonts w:ascii="Cambria" w:hAnsi="Cambria"/>
          <w:i/>
          <w:sz w:val="22"/>
          <w:szCs w:val="22"/>
        </w:rPr>
        <w:t>podľa originálu)</w:t>
      </w:r>
    </w:p>
    <w:p w14:paraId="392931EA" w14:textId="06B459AE" w:rsidR="0006713D" w:rsidRPr="0006713D" w:rsidRDefault="0006713D" w:rsidP="001D168F">
      <w:pPr>
        <w:pStyle w:val="textpredpredhovorom"/>
        <w:rPr>
          <w:rFonts w:ascii="Cambria" w:hAnsi="Cambria"/>
          <w:sz w:val="22"/>
          <w:szCs w:val="22"/>
        </w:rPr>
      </w:pPr>
      <w:r w:rsidRPr="0006713D">
        <w:rPr>
          <w:rFonts w:ascii="Cambria" w:hAnsi="Cambria"/>
          <w:sz w:val="22"/>
          <w:szCs w:val="22"/>
        </w:rPr>
        <w:t>záko</w:t>
      </w:r>
      <w:r>
        <w:rPr>
          <w:rFonts w:ascii="Cambria" w:hAnsi="Cambria"/>
          <w:sz w:val="22"/>
          <w:szCs w:val="22"/>
        </w:rPr>
        <w:t>n č. XX/</w:t>
      </w:r>
      <w:r w:rsidR="00BB2F72">
        <w:rPr>
          <w:rFonts w:ascii="Cambria" w:hAnsi="Cambria"/>
          <w:sz w:val="22"/>
          <w:szCs w:val="22"/>
        </w:rPr>
        <w:t>YYYY</w:t>
      </w:r>
      <w:r>
        <w:rPr>
          <w:rFonts w:ascii="Cambria" w:hAnsi="Cambria"/>
          <w:sz w:val="22"/>
          <w:szCs w:val="22"/>
        </w:rPr>
        <w:t xml:space="preserve"> Z. z. ...... </w:t>
      </w:r>
      <w:r w:rsidRPr="0006713D">
        <w:rPr>
          <w:rFonts w:ascii="Cambria" w:hAnsi="Cambria"/>
          <w:i/>
          <w:sz w:val="22"/>
          <w:szCs w:val="22"/>
        </w:rPr>
        <w:t>(transpozícia pr. predpisu EÚ (ES))</w:t>
      </w:r>
    </w:p>
    <w:p w14:paraId="1D850315" w14:textId="6F7869C3" w:rsidR="00D46D8E" w:rsidRPr="00886735" w:rsidRDefault="00D46D8E">
      <w:pPr>
        <w:pStyle w:val="XXnadpis"/>
        <w:rPr>
          <w:rFonts w:ascii="Cambria" w:hAnsi="Cambria"/>
          <w:sz w:val="22"/>
          <w:szCs w:val="22"/>
        </w:rPr>
      </w:pPr>
      <w:r w:rsidRPr="00886735">
        <w:rPr>
          <w:rFonts w:ascii="Cambria" w:hAnsi="Cambria"/>
          <w:sz w:val="22"/>
          <w:szCs w:val="22"/>
        </w:rPr>
        <w:t xml:space="preserve">Vypracovanie  </w:t>
      </w:r>
    </w:p>
    <w:p w14:paraId="12D3F5BA" w14:textId="2F174F90" w:rsidR="00D46D8E" w:rsidRPr="00886735" w:rsidRDefault="00D46D8E">
      <w:pPr>
        <w:pStyle w:val="textpredpredhovorom"/>
        <w:rPr>
          <w:rFonts w:ascii="Cambria" w:hAnsi="Cambria"/>
          <w:sz w:val="22"/>
          <w:szCs w:val="22"/>
        </w:rPr>
      </w:pPr>
      <w:r w:rsidRPr="003C2AA5">
        <w:rPr>
          <w:rFonts w:ascii="Cambria" w:hAnsi="Cambria"/>
          <w:b/>
          <w:bCs/>
          <w:sz w:val="22"/>
          <w:szCs w:val="22"/>
        </w:rPr>
        <w:t>Spracovateľ:</w:t>
      </w:r>
      <w:r w:rsidRPr="00886735">
        <w:rPr>
          <w:rFonts w:ascii="Cambria" w:hAnsi="Cambria"/>
          <w:sz w:val="22"/>
          <w:szCs w:val="22"/>
        </w:rPr>
        <w:t xml:space="preserve"> </w:t>
      </w:r>
      <w:r w:rsidR="003B2DE7" w:rsidRPr="00886735">
        <w:rPr>
          <w:rFonts w:ascii="Cambria" w:hAnsi="Cambria"/>
          <w:sz w:val="22"/>
          <w:szCs w:val="22"/>
        </w:rPr>
        <w:t xml:space="preserve">názov organizácie, sídlo, </w:t>
      </w:r>
      <w:bookmarkStart w:id="3" w:name="_Hlk125461159"/>
      <w:r w:rsidR="003B2DE7" w:rsidRPr="00886735">
        <w:rPr>
          <w:rFonts w:ascii="Cambria" w:hAnsi="Cambria"/>
          <w:sz w:val="22"/>
          <w:szCs w:val="22"/>
        </w:rPr>
        <w:t xml:space="preserve">titul, meno a priezvisko riešiteľa  </w:t>
      </w:r>
      <w:r w:rsidR="003B2DE7" w:rsidRPr="00886735">
        <w:rPr>
          <w:rFonts w:ascii="Cambria" w:hAnsi="Cambria"/>
          <w:i/>
          <w:sz w:val="22"/>
          <w:szCs w:val="22"/>
        </w:rPr>
        <w:t>(ak je spracovateľom fyzická osoba, uvádza sa titul, meno a priezvisko riešiteľa, mesto/obec – bydlisko riešiteľa)</w:t>
      </w:r>
      <w:bookmarkEnd w:id="3"/>
    </w:p>
    <w:p w14:paraId="6886A3C7" w14:textId="0D8122E9" w:rsidR="00D46D8E" w:rsidRPr="00886735" w:rsidRDefault="00D46D8E">
      <w:pPr>
        <w:pStyle w:val="textpredpredhovorom"/>
        <w:rPr>
          <w:rFonts w:ascii="Cambria" w:hAnsi="Cambria"/>
          <w:sz w:val="22"/>
          <w:szCs w:val="22"/>
        </w:rPr>
      </w:pPr>
      <w:r w:rsidRPr="003C2AA5">
        <w:rPr>
          <w:rFonts w:ascii="Cambria" w:hAnsi="Cambria"/>
          <w:b/>
          <w:bCs/>
          <w:sz w:val="22"/>
          <w:szCs w:val="22"/>
        </w:rPr>
        <w:t>Technická komisia</w:t>
      </w:r>
      <w:r w:rsidRPr="00886735">
        <w:rPr>
          <w:rFonts w:ascii="Cambria" w:hAnsi="Cambria"/>
          <w:sz w:val="22"/>
          <w:szCs w:val="22"/>
        </w:rPr>
        <w:t>:</w:t>
      </w:r>
      <w:r w:rsidR="003B2DE7" w:rsidRPr="00886735">
        <w:rPr>
          <w:rFonts w:ascii="Cambria" w:hAnsi="Cambria"/>
          <w:sz w:val="22"/>
          <w:szCs w:val="22"/>
        </w:rPr>
        <w:t xml:space="preserve"> TK </w:t>
      </w:r>
      <w:r w:rsidR="003B2DE7" w:rsidRPr="00886735">
        <w:rPr>
          <w:rFonts w:ascii="Cambria" w:hAnsi="Cambria"/>
          <w:i/>
          <w:sz w:val="22"/>
          <w:szCs w:val="22"/>
        </w:rPr>
        <w:t>(jej číslo a názov)</w:t>
      </w:r>
    </w:p>
    <w:p w14:paraId="104606E0" w14:textId="1957BC90" w:rsidR="00D46D8E" w:rsidRPr="002B43B8" w:rsidRDefault="00D46D8E">
      <w:pPr>
        <w:tabs>
          <w:tab w:val="right" w:pos="9356"/>
        </w:tabs>
        <w:rPr>
          <w:rFonts w:ascii="Cambria" w:hAnsi="Cambria" w:cs="Arial"/>
          <w:b/>
          <w:bCs/>
          <w:sz w:val="26"/>
          <w:szCs w:val="26"/>
        </w:rPr>
      </w:pPr>
      <w:r w:rsidRPr="00D96FE8">
        <w:rPr>
          <w:rFonts w:ascii="Cambria" w:hAnsi="Cambria"/>
          <w:sz w:val="22"/>
        </w:rPr>
        <w:br w:type="page"/>
      </w:r>
      <w:r w:rsidR="00D864FD" w:rsidRPr="002B43B8">
        <w:rPr>
          <w:rFonts w:ascii="Cambria" w:hAnsi="Cambria" w:cs="Arial"/>
          <w:b/>
          <w:bCs/>
          <w:sz w:val="26"/>
          <w:szCs w:val="26"/>
        </w:rPr>
        <w:t>EURÓPSKA NORMA</w:t>
      </w:r>
      <w:r w:rsidR="00D864FD" w:rsidRPr="002B43B8">
        <w:rPr>
          <w:rFonts w:ascii="Cambria" w:hAnsi="Cambria" w:cs="Arial"/>
          <w:b/>
          <w:bCs/>
          <w:sz w:val="26"/>
          <w:szCs w:val="26"/>
        </w:rPr>
        <w:tab/>
      </w:r>
      <w:r w:rsidR="003C2AA5">
        <w:rPr>
          <w:rFonts w:ascii="Cambria" w:hAnsi="Cambria" w:cs="Arial"/>
          <w:b/>
          <w:bCs/>
          <w:sz w:val="26"/>
          <w:szCs w:val="26"/>
        </w:rPr>
        <w:t>EN XXXXXX</w:t>
      </w:r>
    </w:p>
    <w:p w14:paraId="69828355" w14:textId="77777777" w:rsidR="00D46D8E" w:rsidRPr="002B43B8" w:rsidRDefault="00D46D8E">
      <w:pPr>
        <w:tabs>
          <w:tab w:val="left" w:pos="7513"/>
        </w:tabs>
        <w:rPr>
          <w:rFonts w:ascii="Cambria" w:hAnsi="Cambria" w:cs="Arial"/>
          <w:b/>
          <w:bCs/>
          <w:sz w:val="26"/>
          <w:szCs w:val="26"/>
        </w:rPr>
      </w:pPr>
      <w:r w:rsidRPr="002B43B8">
        <w:rPr>
          <w:rFonts w:ascii="Cambria" w:hAnsi="Cambria" w:cs="Arial"/>
          <w:b/>
          <w:bCs/>
          <w:sz w:val="26"/>
          <w:szCs w:val="26"/>
        </w:rPr>
        <w:t xml:space="preserve">EUROPEAN STANDARD </w:t>
      </w:r>
    </w:p>
    <w:p w14:paraId="4EF54A6A" w14:textId="77777777" w:rsidR="00D46D8E" w:rsidRPr="002B43B8" w:rsidRDefault="00D46D8E">
      <w:pPr>
        <w:tabs>
          <w:tab w:val="left" w:pos="7513"/>
        </w:tabs>
        <w:rPr>
          <w:rFonts w:ascii="Cambria" w:hAnsi="Cambria" w:cs="Arial"/>
          <w:b/>
          <w:bCs/>
          <w:sz w:val="26"/>
          <w:szCs w:val="26"/>
        </w:rPr>
      </w:pPr>
      <w:r w:rsidRPr="002B43B8">
        <w:rPr>
          <w:rFonts w:ascii="Cambria" w:hAnsi="Cambria" w:cs="Arial"/>
          <w:b/>
          <w:bCs/>
          <w:sz w:val="26"/>
          <w:szCs w:val="26"/>
        </w:rPr>
        <w:t xml:space="preserve">NORME EUROPÉENNE </w:t>
      </w:r>
    </w:p>
    <w:p w14:paraId="3334ABFC" w14:textId="526F6935" w:rsidR="00D46D8E" w:rsidRPr="002B43B8" w:rsidRDefault="00D46D8E">
      <w:pPr>
        <w:pBdr>
          <w:bottom w:val="single" w:sz="4" w:space="1" w:color="auto"/>
        </w:pBdr>
        <w:tabs>
          <w:tab w:val="right" w:pos="9356"/>
        </w:tabs>
        <w:rPr>
          <w:rFonts w:ascii="Cambria" w:hAnsi="Cambria" w:cs="Arial"/>
          <w:b/>
          <w:bCs/>
          <w:sz w:val="26"/>
          <w:szCs w:val="26"/>
        </w:rPr>
      </w:pPr>
      <w:r w:rsidRPr="002B43B8">
        <w:rPr>
          <w:rFonts w:ascii="Cambria" w:hAnsi="Cambria" w:cs="Arial"/>
          <w:b/>
          <w:bCs/>
          <w:sz w:val="26"/>
          <w:szCs w:val="26"/>
        </w:rPr>
        <w:t>EUROPÄISCHE NORM</w:t>
      </w:r>
      <w:r w:rsidRPr="002B43B8">
        <w:rPr>
          <w:rFonts w:ascii="Cambria" w:hAnsi="Cambria" w:cs="Arial"/>
          <w:b/>
          <w:bCs/>
          <w:sz w:val="26"/>
          <w:szCs w:val="26"/>
        </w:rPr>
        <w:tab/>
      </w:r>
      <w:r w:rsidR="003C2AA5" w:rsidRPr="003C2AA5">
        <w:rPr>
          <w:rFonts w:ascii="Cambria" w:hAnsi="Cambria" w:cs="Arial"/>
          <w:sz w:val="26"/>
          <w:szCs w:val="26"/>
        </w:rPr>
        <w:t>M</w:t>
      </w:r>
      <w:r w:rsidRPr="002B43B8">
        <w:rPr>
          <w:rFonts w:ascii="Cambria" w:hAnsi="Cambria" w:cs="Arial"/>
          <w:sz w:val="26"/>
          <w:szCs w:val="26"/>
        </w:rPr>
        <w:t>esiac</w:t>
      </w:r>
      <w:r w:rsidR="003C2AA5">
        <w:rPr>
          <w:rFonts w:ascii="Cambria" w:hAnsi="Cambria" w:cs="Arial"/>
          <w:sz w:val="26"/>
          <w:szCs w:val="26"/>
        </w:rPr>
        <w:t xml:space="preserve"> </w:t>
      </w:r>
      <w:r w:rsidR="004466A9">
        <w:rPr>
          <w:rFonts w:ascii="Cambria" w:hAnsi="Cambria" w:cs="Arial"/>
          <w:sz w:val="26"/>
          <w:szCs w:val="26"/>
        </w:rPr>
        <w:t>rok</w:t>
      </w:r>
      <w:r w:rsidR="003C2AA5">
        <w:rPr>
          <w:rFonts w:ascii="Cambria" w:hAnsi="Cambria" w:cs="Arial"/>
          <w:sz w:val="26"/>
          <w:szCs w:val="26"/>
        </w:rPr>
        <w:t xml:space="preserve"> vydania</w:t>
      </w:r>
    </w:p>
    <w:p w14:paraId="06B6B678" w14:textId="735F4310" w:rsidR="00D46D8E" w:rsidRPr="00D96FE8" w:rsidRDefault="00D46D8E">
      <w:pPr>
        <w:pStyle w:val="ICS"/>
        <w:tabs>
          <w:tab w:val="right" w:pos="9355"/>
        </w:tabs>
        <w:rPr>
          <w:rFonts w:ascii="Cambria" w:hAnsi="Cambria"/>
        </w:rPr>
      </w:pPr>
      <w:r w:rsidRPr="002B43B8">
        <w:rPr>
          <w:rFonts w:ascii="Cambria" w:hAnsi="Cambria"/>
          <w:sz w:val="22"/>
        </w:rPr>
        <w:t>ICS</w:t>
      </w:r>
      <w:r w:rsidRPr="00D96FE8">
        <w:rPr>
          <w:rFonts w:ascii="Cambria" w:hAnsi="Cambria"/>
        </w:rPr>
        <w:tab/>
      </w:r>
      <w:r w:rsidR="00886735" w:rsidRPr="00FF721C">
        <w:rPr>
          <w:rFonts w:ascii="Cambria" w:hAnsi="Cambria"/>
          <w:color w:val="000000"/>
          <w:sz w:val="22"/>
          <w:szCs w:val="22"/>
        </w:rPr>
        <w:t xml:space="preserve">Nahrádza: </w:t>
      </w:r>
      <w:r w:rsidR="003C2AA5">
        <w:rPr>
          <w:rFonts w:ascii="Cambria" w:hAnsi="Cambria"/>
          <w:color w:val="000000"/>
          <w:sz w:val="22"/>
          <w:szCs w:val="22"/>
        </w:rPr>
        <w:t>EN XXXXXX</w:t>
      </w:r>
      <w:r w:rsidR="004466A9">
        <w:rPr>
          <w:rFonts w:ascii="Cambria" w:hAnsi="Cambria"/>
          <w:color w:val="000000"/>
          <w:sz w:val="22"/>
          <w:szCs w:val="22"/>
        </w:rPr>
        <w:t>:</w:t>
      </w:r>
      <w:r w:rsidR="003C2AA5">
        <w:rPr>
          <w:rFonts w:ascii="Cambria" w:hAnsi="Cambria"/>
          <w:color w:val="000000"/>
          <w:sz w:val="22"/>
          <w:szCs w:val="22"/>
        </w:rPr>
        <w:t xml:space="preserve"> YYYY</w:t>
      </w:r>
    </w:p>
    <w:tbl>
      <w:tblPr>
        <w:tblW w:w="9356" w:type="dxa"/>
        <w:jc w:val="center"/>
        <w:tblLayout w:type="fixed"/>
        <w:tblCellMar>
          <w:left w:w="70" w:type="dxa"/>
          <w:right w:w="70" w:type="dxa"/>
        </w:tblCellMar>
        <w:tblLook w:val="0000" w:firstRow="0" w:lastRow="0" w:firstColumn="0" w:lastColumn="0" w:noHBand="0" w:noVBand="0"/>
      </w:tblPr>
      <w:tblGrid>
        <w:gridCol w:w="4233"/>
        <w:gridCol w:w="551"/>
        <w:gridCol w:w="4572"/>
      </w:tblGrid>
      <w:tr w:rsidR="00D46D8E" w:rsidRPr="008A7CB7" w14:paraId="7985E03D" w14:textId="77777777">
        <w:trPr>
          <w:cantSplit/>
          <w:jc w:val="center"/>
        </w:trPr>
        <w:tc>
          <w:tcPr>
            <w:tcW w:w="9356" w:type="dxa"/>
            <w:gridSpan w:val="3"/>
            <w:vAlign w:val="center"/>
          </w:tcPr>
          <w:p w14:paraId="7294191B" w14:textId="6F8966BE" w:rsidR="00D46D8E" w:rsidRPr="002B43B8" w:rsidRDefault="00D864FD">
            <w:pPr>
              <w:jc w:val="center"/>
              <w:rPr>
                <w:rFonts w:ascii="Cambria" w:hAnsi="Cambria" w:cs="Arial"/>
                <w:b/>
                <w:sz w:val="26"/>
                <w:szCs w:val="26"/>
              </w:rPr>
            </w:pPr>
            <w:r w:rsidRPr="002B43B8">
              <w:rPr>
                <w:rFonts w:ascii="Cambria" w:hAnsi="Cambria" w:cs="Arial"/>
                <w:b/>
                <w:sz w:val="26"/>
                <w:szCs w:val="26"/>
              </w:rPr>
              <w:t>slovenský_ná</w:t>
            </w:r>
            <w:r w:rsidR="00D46D8E" w:rsidRPr="002B43B8">
              <w:rPr>
                <w:rFonts w:ascii="Cambria" w:hAnsi="Cambria" w:cs="Arial"/>
                <w:b/>
                <w:sz w:val="26"/>
                <w:szCs w:val="26"/>
              </w:rPr>
              <w:t xml:space="preserve">zov </w:t>
            </w:r>
          </w:p>
          <w:p w14:paraId="2A82DDDB" w14:textId="0BD12C10" w:rsidR="007F756F" w:rsidRPr="00D96FE8" w:rsidRDefault="007F756F">
            <w:pPr>
              <w:jc w:val="center"/>
              <w:rPr>
                <w:rFonts w:ascii="Cambria" w:hAnsi="Cambria" w:cs="Arial"/>
                <w:b/>
                <w:sz w:val="24"/>
              </w:rPr>
            </w:pPr>
          </w:p>
        </w:tc>
      </w:tr>
      <w:tr w:rsidR="00D46D8E" w:rsidRPr="002B43B8" w14:paraId="1B8D7A73" w14:textId="77777777">
        <w:trPr>
          <w:cantSplit/>
          <w:jc w:val="center"/>
        </w:trPr>
        <w:tc>
          <w:tcPr>
            <w:tcW w:w="9356" w:type="dxa"/>
            <w:gridSpan w:val="3"/>
            <w:vAlign w:val="center"/>
          </w:tcPr>
          <w:p w14:paraId="50566B6A" w14:textId="0DDD5A61" w:rsidR="00D46D8E" w:rsidRPr="002B43B8" w:rsidRDefault="00D864FD">
            <w:pPr>
              <w:pStyle w:val="textpredpredhovorom"/>
              <w:spacing w:before="0"/>
              <w:jc w:val="center"/>
              <w:rPr>
                <w:rFonts w:ascii="Cambria" w:hAnsi="Cambria"/>
                <w:sz w:val="22"/>
                <w:szCs w:val="22"/>
              </w:rPr>
            </w:pPr>
            <w:r w:rsidRPr="002B43B8">
              <w:rPr>
                <w:rFonts w:ascii="Cambria" w:hAnsi="Cambria"/>
                <w:sz w:val="22"/>
                <w:szCs w:val="22"/>
              </w:rPr>
              <w:t>anglický_ná</w:t>
            </w:r>
            <w:r w:rsidR="00D46D8E" w:rsidRPr="002B43B8">
              <w:rPr>
                <w:rFonts w:ascii="Cambria" w:hAnsi="Cambria"/>
                <w:sz w:val="22"/>
                <w:szCs w:val="22"/>
              </w:rPr>
              <w:t>zov</w:t>
            </w:r>
          </w:p>
          <w:p w14:paraId="1FF88184" w14:textId="76DB263A" w:rsidR="007F756F" w:rsidRPr="002B43B8" w:rsidRDefault="007F756F">
            <w:pPr>
              <w:pStyle w:val="textpredpredhovorom"/>
              <w:spacing w:before="0"/>
              <w:jc w:val="center"/>
              <w:rPr>
                <w:rFonts w:ascii="Cambria" w:hAnsi="Cambria"/>
                <w:sz w:val="22"/>
                <w:szCs w:val="22"/>
              </w:rPr>
            </w:pPr>
          </w:p>
        </w:tc>
      </w:tr>
      <w:tr w:rsidR="00D46D8E" w:rsidRPr="002B43B8" w14:paraId="534BB407" w14:textId="77777777">
        <w:trPr>
          <w:cantSplit/>
          <w:jc w:val="center"/>
        </w:trPr>
        <w:tc>
          <w:tcPr>
            <w:tcW w:w="4233" w:type="dxa"/>
          </w:tcPr>
          <w:p w14:paraId="1D9F4AEC" w14:textId="0B27E4B7" w:rsidR="00D46D8E" w:rsidRPr="002B43B8" w:rsidRDefault="00D864FD">
            <w:pPr>
              <w:pStyle w:val="textpredpredhovorom"/>
              <w:spacing w:before="0"/>
              <w:jc w:val="left"/>
              <w:rPr>
                <w:rFonts w:ascii="Cambria" w:hAnsi="Cambria"/>
                <w:noProof/>
                <w:sz w:val="22"/>
                <w:szCs w:val="22"/>
              </w:rPr>
            </w:pPr>
            <w:r w:rsidRPr="002B43B8">
              <w:rPr>
                <w:rFonts w:ascii="Cambria" w:hAnsi="Cambria"/>
                <w:sz w:val="22"/>
                <w:szCs w:val="22"/>
              </w:rPr>
              <w:t>francúzsky_ná</w:t>
            </w:r>
            <w:r w:rsidR="00D46D8E" w:rsidRPr="002B43B8">
              <w:rPr>
                <w:rFonts w:ascii="Cambria" w:hAnsi="Cambria"/>
                <w:sz w:val="22"/>
                <w:szCs w:val="22"/>
              </w:rPr>
              <w:t>zov</w:t>
            </w:r>
          </w:p>
        </w:tc>
        <w:tc>
          <w:tcPr>
            <w:tcW w:w="551" w:type="dxa"/>
          </w:tcPr>
          <w:p w14:paraId="0309FB9B" w14:textId="77777777" w:rsidR="00D46D8E" w:rsidRPr="002B43B8" w:rsidRDefault="00D46D8E">
            <w:pPr>
              <w:pStyle w:val="textpredpredhovorom"/>
              <w:spacing w:before="0"/>
              <w:jc w:val="left"/>
              <w:rPr>
                <w:rFonts w:ascii="Cambria" w:hAnsi="Cambria"/>
                <w:noProof/>
                <w:sz w:val="22"/>
                <w:szCs w:val="22"/>
              </w:rPr>
            </w:pPr>
          </w:p>
        </w:tc>
        <w:tc>
          <w:tcPr>
            <w:tcW w:w="4572" w:type="dxa"/>
          </w:tcPr>
          <w:p w14:paraId="310621CE" w14:textId="3CD119DB" w:rsidR="00D46D8E" w:rsidRPr="002B43B8" w:rsidRDefault="00D864FD">
            <w:pPr>
              <w:pStyle w:val="textpredpredhovorom"/>
              <w:spacing w:before="0"/>
              <w:jc w:val="left"/>
              <w:rPr>
                <w:rFonts w:ascii="Cambria" w:hAnsi="Cambria"/>
                <w:noProof/>
                <w:sz w:val="22"/>
                <w:szCs w:val="22"/>
              </w:rPr>
            </w:pPr>
            <w:r w:rsidRPr="002B43B8">
              <w:rPr>
                <w:rFonts w:ascii="Cambria" w:hAnsi="Cambria"/>
                <w:sz w:val="22"/>
                <w:szCs w:val="22"/>
              </w:rPr>
              <w:t>nemecký_ná</w:t>
            </w:r>
            <w:r w:rsidR="00D46D8E" w:rsidRPr="002B43B8">
              <w:rPr>
                <w:rFonts w:ascii="Cambria" w:hAnsi="Cambria"/>
                <w:sz w:val="22"/>
                <w:szCs w:val="22"/>
              </w:rPr>
              <w:t>zov</w:t>
            </w:r>
          </w:p>
        </w:tc>
      </w:tr>
    </w:tbl>
    <w:p w14:paraId="1A46595F" w14:textId="77777777" w:rsidR="00D46D8E" w:rsidRPr="002B43B8" w:rsidRDefault="00D46D8E">
      <w:pPr>
        <w:pStyle w:val="textpredpredhovorom"/>
        <w:spacing w:before="480"/>
        <w:rPr>
          <w:rFonts w:ascii="Cambria" w:hAnsi="Cambria"/>
          <w:sz w:val="22"/>
          <w:szCs w:val="22"/>
        </w:rPr>
      </w:pPr>
      <w:r w:rsidRPr="002B43B8">
        <w:rPr>
          <w:rFonts w:ascii="Cambria" w:hAnsi="Cambria"/>
          <w:sz w:val="22"/>
          <w:szCs w:val="22"/>
        </w:rPr>
        <w:t>Túto európsku normu schválil CEN deň mesiac rok.</w:t>
      </w:r>
    </w:p>
    <w:p w14:paraId="17DF4969" w14:textId="201A737B" w:rsidR="00D46D8E" w:rsidRPr="002B43B8" w:rsidRDefault="00D46D8E">
      <w:pPr>
        <w:pStyle w:val="textpredpredhovorom"/>
        <w:rPr>
          <w:rFonts w:ascii="Cambria" w:hAnsi="Cambria"/>
          <w:sz w:val="22"/>
          <w:szCs w:val="22"/>
        </w:rPr>
      </w:pPr>
      <w:r w:rsidRPr="002B43B8">
        <w:rPr>
          <w:rFonts w:ascii="Cambria" w:hAnsi="Cambria"/>
          <w:sz w:val="22"/>
          <w:szCs w:val="22"/>
        </w:rPr>
        <w:t>Členovia CEN sú povi</w:t>
      </w:r>
      <w:r w:rsidR="00D864FD" w:rsidRPr="002B43B8">
        <w:rPr>
          <w:rFonts w:ascii="Cambria" w:hAnsi="Cambria"/>
          <w:sz w:val="22"/>
          <w:szCs w:val="22"/>
        </w:rPr>
        <w:t>nní plniť vnútorné predpisy CEN</w:t>
      </w:r>
      <w:r w:rsidR="003C2AA5">
        <w:rPr>
          <w:rFonts w:ascii="Cambria" w:hAnsi="Cambria"/>
          <w:sz w:val="22"/>
          <w:szCs w:val="22"/>
        </w:rPr>
        <w:t>/</w:t>
      </w:r>
      <w:r w:rsidRPr="002B43B8">
        <w:rPr>
          <w:rFonts w:ascii="Cambria" w:hAnsi="Cambria"/>
          <w:sz w:val="22"/>
          <w:szCs w:val="22"/>
        </w:rPr>
        <w:t>CENELEC, v ktorých sú určené podmienky, za ktorých sa tejto európskej norme bez akýchkoľvek zmien priznáva postavenie národnej normy. Aktualizované zoznamy a bibliografické odkazy týkajúce sa takýchto národných noriem možno na požiadanie dostať od Riadiaceho strediska CEN</w:t>
      </w:r>
      <w:r w:rsidRPr="002B43B8">
        <w:rPr>
          <w:rFonts w:ascii="Cambria" w:hAnsi="Cambria" w:cs="Arial"/>
          <w:sz w:val="22"/>
          <w:szCs w:val="22"/>
          <w:lang w:eastAsia="sk-SK"/>
        </w:rPr>
        <w:t>-CENELEC</w:t>
      </w:r>
      <w:r w:rsidRPr="002B43B8">
        <w:rPr>
          <w:rFonts w:ascii="Cambria" w:hAnsi="Cambria"/>
          <w:sz w:val="22"/>
          <w:szCs w:val="22"/>
        </w:rPr>
        <w:t xml:space="preserve"> alebo od každého člena CEN.</w:t>
      </w:r>
    </w:p>
    <w:p w14:paraId="6C1007F3" w14:textId="77777777" w:rsidR="00D46D8E" w:rsidRPr="002B43B8" w:rsidRDefault="00D46D8E">
      <w:pPr>
        <w:pStyle w:val="textpredpredhovorom"/>
        <w:rPr>
          <w:rFonts w:ascii="Cambria" w:hAnsi="Cambria"/>
          <w:sz w:val="22"/>
          <w:szCs w:val="22"/>
        </w:rPr>
      </w:pPr>
      <w:r w:rsidRPr="002B43B8">
        <w:rPr>
          <w:rFonts w:ascii="Cambria" w:hAnsi="Cambria"/>
          <w:sz w:val="22"/>
          <w:szCs w:val="22"/>
        </w:rPr>
        <w:t>Táto európska norma existuje v troch oficiálnych verziách (anglickej, francúzskej, nemeckej). Verzia v akomkoľvek inom jazyku, ktorú na vlastnú zodpovednosť vydal člen CEN v preklade do národného jazyka a ktorá bola oznámená Riadiacemu stredisku CEN</w:t>
      </w:r>
      <w:r w:rsidRPr="002B43B8">
        <w:rPr>
          <w:rFonts w:ascii="Cambria" w:hAnsi="Cambria" w:cs="Arial"/>
          <w:sz w:val="22"/>
          <w:szCs w:val="22"/>
          <w:lang w:eastAsia="sk-SK"/>
        </w:rPr>
        <w:t>-CENELEC</w:t>
      </w:r>
      <w:r w:rsidRPr="002B43B8">
        <w:rPr>
          <w:rFonts w:ascii="Cambria" w:hAnsi="Cambria"/>
          <w:sz w:val="22"/>
          <w:szCs w:val="22"/>
        </w:rPr>
        <w:t>, má rovnaké postavenie, ako majú oficiálne verzie.</w:t>
      </w:r>
    </w:p>
    <w:p w14:paraId="3E0DE811" w14:textId="77777777" w:rsidR="00D46D8E" w:rsidRPr="002B43B8" w:rsidRDefault="00D46D8E">
      <w:pPr>
        <w:pStyle w:val="text"/>
        <w:spacing w:line="240" w:lineRule="auto"/>
        <w:rPr>
          <w:rFonts w:ascii="Cambria" w:hAnsi="Cambria"/>
          <w:sz w:val="22"/>
          <w:szCs w:val="22"/>
        </w:rPr>
      </w:pPr>
      <w:bookmarkStart w:id="4" w:name="_Hlk160433015"/>
      <w:r w:rsidRPr="002B43B8">
        <w:rPr>
          <w:rFonts w:ascii="Cambria" w:hAnsi="Cambria"/>
          <w:sz w:val="22"/>
          <w:szCs w:val="22"/>
        </w:rPr>
        <w:t>Členmi CEN sú národné normalizačné organizácie Belgicka, Bulharska, Cypru, Česka, Dánska, Estónska, Fínska, Francúzska, Grécka, Holandska, Chorv</w:t>
      </w:r>
      <w:r w:rsidRPr="002B43B8">
        <w:rPr>
          <w:rFonts w:ascii="Cambria" w:hAnsi="Cambria"/>
          <w:sz w:val="22"/>
          <w:szCs w:val="22"/>
          <w:lang w:val="cs-CZ"/>
        </w:rPr>
        <w:t>á</w:t>
      </w:r>
      <w:r w:rsidRPr="002B43B8">
        <w:rPr>
          <w:rFonts w:ascii="Cambria" w:hAnsi="Cambria"/>
          <w:sz w:val="22"/>
          <w:szCs w:val="22"/>
        </w:rPr>
        <w:t xml:space="preserve">tska, Írska, Islandu, Litvy, Lotyšska, Luxemburska, Maďarska, Malty, Nemecka, Nórska, Poľska, Portugalska, Rakúska, Rumunska, </w:t>
      </w:r>
      <w:r w:rsidR="00D038E4" w:rsidRPr="002B43B8">
        <w:rPr>
          <w:rFonts w:ascii="Cambria" w:hAnsi="Cambria" w:cs="Arial"/>
          <w:sz w:val="22"/>
          <w:szCs w:val="22"/>
          <w:lang w:eastAsia="sk-SK"/>
        </w:rPr>
        <w:t>Severného Macedónska,</w:t>
      </w:r>
      <w:r w:rsidR="00D038E4" w:rsidRPr="002B43B8">
        <w:rPr>
          <w:rFonts w:ascii="Cambria" w:hAnsi="Cambria"/>
          <w:sz w:val="22"/>
          <w:szCs w:val="22"/>
        </w:rPr>
        <w:t xml:space="preserve"> </w:t>
      </w:r>
      <w:r w:rsidRPr="002B43B8">
        <w:rPr>
          <w:rFonts w:ascii="Cambria" w:hAnsi="Cambria"/>
          <w:sz w:val="22"/>
          <w:szCs w:val="22"/>
        </w:rPr>
        <w:t xml:space="preserve">Slovenska, Slovinska, Spojeného kráľovstva, </w:t>
      </w:r>
      <w:r w:rsidR="002E4F9E" w:rsidRPr="002B43B8">
        <w:rPr>
          <w:rFonts w:ascii="Cambria" w:hAnsi="Cambria"/>
          <w:sz w:val="22"/>
          <w:szCs w:val="22"/>
        </w:rPr>
        <w:t>Srbska, Š</w:t>
      </w:r>
      <w:r w:rsidRPr="002B43B8">
        <w:rPr>
          <w:rFonts w:ascii="Cambria" w:hAnsi="Cambria"/>
          <w:sz w:val="22"/>
          <w:szCs w:val="22"/>
        </w:rPr>
        <w:t xml:space="preserve">panielska, Švajčiarska, Švédska, Talianska </w:t>
      </w:r>
      <w:r w:rsidRPr="002B43B8">
        <w:rPr>
          <w:rFonts w:ascii="Cambria" w:hAnsi="Cambria" w:cs="Arial"/>
          <w:sz w:val="22"/>
          <w:szCs w:val="22"/>
          <w:lang w:eastAsia="sk-SK"/>
        </w:rPr>
        <w:t>a Turecka.</w:t>
      </w:r>
      <w:r w:rsidR="002E4F9E" w:rsidRPr="002B43B8">
        <w:rPr>
          <w:rFonts w:ascii="Cambria" w:hAnsi="Cambria"/>
          <w:sz w:val="22"/>
          <w:szCs w:val="22"/>
        </w:rPr>
        <w:t xml:space="preserve"> </w:t>
      </w:r>
    </w:p>
    <w:bookmarkEnd w:id="4"/>
    <w:p w14:paraId="4F8F0F05" w14:textId="77777777" w:rsidR="00D46D8E" w:rsidRPr="00D96FE8" w:rsidRDefault="00D46D8E">
      <w:pPr>
        <w:pStyle w:val="text"/>
        <w:rPr>
          <w:rFonts w:ascii="Cambria" w:hAnsi="Cambria"/>
        </w:rPr>
      </w:pPr>
    </w:p>
    <w:tbl>
      <w:tblPr>
        <w:tblW w:w="0" w:type="auto"/>
        <w:jc w:val="center"/>
        <w:tblLayout w:type="fixed"/>
        <w:tblCellMar>
          <w:left w:w="0" w:type="dxa"/>
          <w:right w:w="0" w:type="dxa"/>
        </w:tblCellMar>
        <w:tblLook w:val="0000" w:firstRow="0" w:lastRow="0" w:firstColumn="0" w:lastColumn="0" w:noHBand="0" w:noVBand="0"/>
      </w:tblPr>
      <w:tblGrid>
        <w:gridCol w:w="1843"/>
        <w:gridCol w:w="4926"/>
        <w:gridCol w:w="2516"/>
      </w:tblGrid>
      <w:tr w:rsidR="00D46D8E" w:rsidRPr="008A7CB7" w14:paraId="1008959D" w14:textId="77777777">
        <w:trPr>
          <w:cantSplit/>
          <w:jc w:val="center"/>
        </w:trPr>
        <w:tc>
          <w:tcPr>
            <w:tcW w:w="9285" w:type="dxa"/>
            <w:gridSpan w:val="3"/>
          </w:tcPr>
          <w:p w14:paraId="3E400AB5" w14:textId="77777777" w:rsidR="00D46D8E" w:rsidRPr="002B43B8" w:rsidRDefault="00D46D8E" w:rsidP="00831651">
            <w:pPr>
              <w:pStyle w:val="Nadpis3"/>
              <w:framePr w:hSpace="142" w:wrap="notBeside" w:vAnchor="page" w:hAnchor="page" w:x="1464" w:y="12676" w:anchorLock="1"/>
              <w:spacing w:after="220"/>
              <w:rPr>
                <w:rFonts w:ascii="Cambria" w:hAnsi="Cambria"/>
                <w:sz w:val="28"/>
                <w:szCs w:val="28"/>
              </w:rPr>
            </w:pPr>
            <w:r w:rsidRPr="002B43B8">
              <w:rPr>
                <w:rFonts w:ascii="Cambria" w:hAnsi="Cambria"/>
                <w:sz w:val="28"/>
                <w:szCs w:val="28"/>
              </w:rPr>
              <w:t>CEN</w:t>
            </w:r>
          </w:p>
          <w:p w14:paraId="39E79E11" w14:textId="77777777" w:rsidR="00D46D8E" w:rsidRPr="002B43B8" w:rsidRDefault="00D46D8E" w:rsidP="00831651">
            <w:pPr>
              <w:pStyle w:val="TextNORMY"/>
              <w:framePr w:hSpace="142" w:wrap="notBeside" w:vAnchor="page" w:hAnchor="page" w:x="1464" w:y="12676" w:anchorLock="1"/>
              <w:spacing w:after="0"/>
              <w:jc w:val="center"/>
              <w:rPr>
                <w:rFonts w:ascii="Cambria" w:hAnsi="Cambria"/>
                <w:noProof/>
              </w:rPr>
            </w:pPr>
            <w:r w:rsidRPr="002B43B8">
              <w:rPr>
                <w:rFonts w:ascii="Cambria" w:hAnsi="Cambria"/>
                <w:noProof/>
              </w:rPr>
              <w:t>Európsky výbor pre normalizáciu</w:t>
            </w:r>
            <w:r w:rsidRPr="002B43B8">
              <w:rPr>
                <w:rFonts w:ascii="Cambria" w:hAnsi="Cambria"/>
                <w:noProof/>
              </w:rPr>
              <w:br/>
              <w:t>European Committee for Standardization</w:t>
            </w:r>
            <w:r w:rsidRPr="002B43B8">
              <w:rPr>
                <w:rFonts w:ascii="Cambria" w:hAnsi="Cambria"/>
                <w:noProof/>
              </w:rPr>
              <w:br/>
              <w:t>Comité Européen de Normalisation</w:t>
            </w:r>
            <w:r w:rsidRPr="002B43B8">
              <w:rPr>
                <w:rFonts w:ascii="Cambria" w:hAnsi="Cambria"/>
                <w:noProof/>
              </w:rPr>
              <w:br/>
              <w:t xml:space="preserve">Europäisches Komitee für Normung </w:t>
            </w:r>
          </w:p>
          <w:p w14:paraId="05A7C3A0" w14:textId="77777777" w:rsidR="00D46D8E" w:rsidRPr="00D96FE8" w:rsidRDefault="00D46D8E" w:rsidP="00831651">
            <w:pPr>
              <w:framePr w:hSpace="142" w:wrap="notBeside" w:vAnchor="page" w:hAnchor="page" w:x="1464" w:y="12676" w:anchorLock="1"/>
              <w:tabs>
                <w:tab w:val="left" w:pos="7088"/>
              </w:tabs>
              <w:spacing w:before="120" w:line="360" w:lineRule="auto"/>
              <w:jc w:val="center"/>
              <w:rPr>
                <w:rFonts w:ascii="Cambria" w:hAnsi="Cambria" w:cs="Arial"/>
                <w:b/>
              </w:rPr>
            </w:pPr>
            <w:r w:rsidRPr="002B43B8">
              <w:rPr>
                <w:rFonts w:ascii="Cambria" w:hAnsi="Cambria" w:cs="Arial"/>
                <w:b/>
                <w:sz w:val="22"/>
              </w:rPr>
              <w:t>Riadiace stredisko</w:t>
            </w:r>
            <w:r w:rsidRPr="002B43B8">
              <w:rPr>
                <w:rFonts w:ascii="Cambria" w:hAnsi="Cambria" w:cs="Arial-BoldMT"/>
                <w:b/>
                <w:bCs/>
                <w:sz w:val="22"/>
                <w:lang w:eastAsia="sk-SK"/>
              </w:rPr>
              <w:t xml:space="preserve"> CEN-CENELEC</w:t>
            </w:r>
            <w:r w:rsidRPr="002B43B8">
              <w:rPr>
                <w:rFonts w:ascii="Cambria" w:hAnsi="Cambria" w:cs="Arial"/>
                <w:b/>
                <w:sz w:val="22"/>
              </w:rPr>
              <w:t xml:space="preserve">: </w:t>
            </w:r>
            <w:r w:rsidR="00C37FD7" w:rsidRPr="002B43B8">
              <w:rPr>
                <w:rFonts w:ascii="Cambria" w:hAnsi="Cambria" w:cs="Arial"/>
                <w:b/>
                <w:sz w:val="22"/>
              </w:rPr>
              <w:t>Rue de la Science</w:t>
            </w:r>
            <w:r w:rsidRPr="002B43B8">
              <w:rPr>
                <w:rFonts w:ascii="Cambria" w:hAnsi="Cambria" w:cs="Arial"/>
                <w:b/>
                <w:sz w:val="22"/>
              </w:rPr>
              <w:t xml:space="preserve"> </w:t>
            </w:r>
            <w:r w:rsidR="00953869" w:rsidRPr="002B43B8">
              <w:rPr>
                <w:rFonts w:ascii="Cambria" w:hAnsi="Cambria" w:cs="Arial"/>
                <w:b/>
                <w:sz w:val="22"/>
              </w:rPr>
              <w:t>23</w:t>
            </w:r>
            <w:r w:rsidR="00EF454C" w:rsidRPr="002B43B8">
              <w:rPr>
                <w:rFonts w:ascii="Cambria" w:hAnsi="Cambria" w:cs="Arial"/>
                <w:b/>
                <w:sz w:val="22"/>
              </w:rPr>
              <w:t>, B-</w:t>
            </w:r>
            <w:r w:rsidRPr="002B43B8">
              <w:rPr>
                <w:rFonts w:ascii="Cambria" w:hAnsi="Cambria" w:cs="Arial"/>
                <w:b/>
                <w:sz w:val="22"/>
              </w:rPr>
              <w:t>10</w:t>
            </w:r>
            <w:r w:rsidR="00953869" w:rsidRPr="002B43B8">
              <w:rPr>
                <w:rFonts w:ascii="Cambria" w:hAnsi="Cambria" w:cs="Arial"/>
                <w:b/>
                <w:sz w:val="22"/>
              </w:rPr>
              <w:t>4</w:t>
            </w:r>
            <w:r w:rsidRPr="002B43B8">
              <w:rPr>
                <w:rFonts w:ascii="Cambria" w:hAnsi="Cambria" w:cs="Arial"/>
                <w:b/>
                <w:sz w:val="22"/>
              </w:rPr>
              <w:t>0 Brusel</w:t>
            </w:r>
          </w:p>
        </w:tc>
      </w:tr>
      <w:tr w:rsidR="00D46D8E" w:rsidRPr="008A7CB7" w14:paraId="55817F43" w14:textId="77777777" w:rsidTr="00D96FE8">
        <w:trPr>
          <w:cantSplit/>
          <w:jc w:val="center"/>
        </w:trPr>
        <w:tc>
          <w:tcPr>
            <w:tcW w:w="1843" w:type="dxa"/>
            <w:tcBorders>
              <w:top w:val="single" w:sz="4" w:space="0" w:color="auto"/>
            </w:tcBorders>
          </w:tcPr>
          <w:p w14:paraId="34605C43" w14:textId="51A10D8A" w:rsidR="00D46D8E" w:rsidRPr="00D96FE8" w:rsidRDefault="00D46D8E" w:rsidP="00831651">
            <w:pPr>
              <w:pStyle w:val="Nadpis3"/>
              <w:framePr w:hSpace="142" w:wrap="notBeside" w:vAnchor="page" w:hAnchor="page" w:x="1464" w:y="12676" w:anchorLock="1"/>
              <w:spacing w:before="60" w:line="240" w:lineRule="auto"/>
              <w:jc w:val="left"/>
              <w:rPr>
                <w:rFonts w:ascii="Cambria" w:hAnsi="Cambria"/>
                <w:b w:val="0"/>
              </w:rPr>
            </w:pPr>
            <w:r w:rsidRPr="00D96FE8">
              <w:rPr>
                <w:rFonts w:ascii="Cambria" w:hAnsi="Cambria"/>
                <w:b w:val="0"/>
                <w:sz w:val="16"/>
              </w:rPr>
              <w:t>© rok_</w:t>
            </w:r>
            <w:r w:rsidR="004466A9">
              <w:rPr>
                <w:rFonts w:ascii="Cambria" w:hAnsi="Cambria"/>
                <w:b w:val="0"/>
                <w:sz w:val="16"/>
              </w:rPr>
              <w:t>eu</w:t>
            </w:r>
            <w:r w:rsidRPr="00D96FE8">
              <w:rPr>
                <w:rFonts w:ascii="Cambria" w:hAnsi="Cambria"/>
                <w:b w:val="0"/>
                <w:sz w:val="16"/>
              </w:rPr>
              <w:t>r_normy CEN</w:t>
            </w:r>
          </w:p>
        </w:tc>
        <w:tc>
          <w:tcPr>
            <w:tcW w:w="4926" w:type="dxa"/>
            <w:tcBorders>
              <w:top w:val="single" w:sz="4" w:space="0" w:color="auto"/>
            </w:tcBorders>
          </w:tcPr>
          <w:p w14:paraId="6FC040F7" w14:textId="400C3BAA" w:rsidR="00D46D8E" w:rsidRPr="00D96FE8" w:rsidRDefault="00D46D8E" w:rsidP="00831651">
            <w:pPr>
              <w:pStyle w:val="Nadpis3"/>
              <w:framePr w:hSpace="142" w:wrap="notBeside" w:vAnchor="page" w:hAnchor="page" w:x="1464" w:y="12676" w:anchorLock="1"/>
              <w:spacing w:before="60" w:line="240" w:lineRule="auto"/>
              <w:jc w:val="left"/>
              <w:rPr>
                <w:rFonts w:ascii="Cambria" w:hAnsi="Cambria"/>
                <w:b w:val="0"/>
              </w:rPr>
            </w:pPr>
            <w:r w:rsidRPr="00D96FE8">
              <w:rPr>
                <w:rFonts w:ascii="Cambria" w:hAnsi="Cambria"/>
                <w:b w:val="0"/>
                <w:noProof/>
                <w:sz w:val="16"/>
              </w:rPr>
              <w:t xml:space="preserve">Všetky práva na využívanie v akejkoľvek forme a akýmikoľvek </w:t>
            </w:r>
            <w:r w:rsidRPr="00D96FE8">
              <w:rPr>
                <w:rFonts w:ascii="Cambria" w:hAnsi="Cambria"/>
                <w:b w:val="0"/>
                <w:noProof/>
                <w:sz w:val="16"/>
              </w:rPr>
              <w:br/>
              <w:t>prostriedkami sú </w:t>
            </w:r>
            <w:r w:rsidR="009131CE">
              <w:rPr>
                <w:rFonts w:ascii="Cambria" w:hAnsi="Cambria"/>
                <w:b w:val="0"/>
                <w:noProof/>
                <w:sz w:val="16"/>
              </w:rPr>
              <w:t xml:space="preserve">na </w:t>
            </w:r>
            <w:r w:rsidRPr="00D96FE8">
              <w:rPr>
                <w:rFonts w:ascii="Cambria" w:hAnsi="Cambria"/>
                <w:b w:val="0"/>
                <w:noProof/>
                <w:sz w:val="16"/>
              </w:rPr>
              <w:t>celo</w:t>
            </w:r>
            <w:r w:rsidR="009131CE">
              <w:rPr>
                <w:rFonts w:ascii="Cambria" w:hAnsi="Cambria"/>
                <w:b w:val="0"/>
                <w:noProof/>
                <w:sz w:val="16"/>
              </w:rPr>
              <w:t xml:space="preserve">m </w:t>
            </w:r>
            <w:r w:rsidRPr="00D96FE8">
              <w:rPr>
                <w:rFonts w:ascii="Cambria" w:hAnsi="Cambria"/>
                <w:b w:val="0"/>
                <w:noProof/>
                <w:sz w:val="16"/>
              </w:rPr>
              <w:t>svet</w:t>
            </w:r>
            <w:r w:rsidR="009131CE">
              <w:rPr>
                <w:rFonts w:ascii="Cambria" w:hAnsi="Cambria"/>
                <w:b w:val="0"/>
                <w:noProof/>
                <w:sz w:val="16"/>
              </w:rPr>
              <w:t>e</w:t>
            </w:r>
            <w:r w:rsidRPr="00D96FE8">
              <w:rPr>
                <w:rFonts w:ascii="Cambria" w:hAnsi="Cambria"/>
                <w:b w:val="0"/>
                <w:noProof/>
                <w:sz w:val="16"/>
              </w:rPr>
              <w:t xml:space="preserve"> vyhradené národným členom CEN.</w:t>
            </w:r>
          </w:p>
        </w:tc>
        <w:tc>
          <w:tcPr>
            <w:tcW w:w="2516" w:type="dxa"/>
            <w:tcBorders>
              <w:top w:val="single" w:sz="4" w:space="0" w:color="auto"/>
            </w:tcBorders>
          </w:tcPr>
          <w:p w14:paraId="3D8940A3" w14:textId="4CF34500" w:rsidR="00D46D8E" w:rsidRPr="00D96FE8" w:rsidRDefault="00D864FD" w:rsidP="00831651">
            <w:pPr>
              <w:pStyle w:val="Nadpis3"/>
              <w:framePr w:hSpace="142" w:wrap="notBeside" w:vAnchor="page" w:hAnchor="page" w:x="1464" w:y="12676" w:anchorLock="1"/>
              <w:spacing w:before="60" w:line="240" w:lineRule="auto"/>
              <w:jc w:val="right"/>
              <w:rPr>
                <w:rFonts w:ascii="Cambria" w:hAnsi="Cambria"/>
                <w:b w:val="0"/>
              </w:rPr>
            </w:pPr>
            <w:r w:rsidRPr="00D96FE8">
              <w:rPr>
                <w:rFonts w:ascii="Cambria" w:hAnsi="Cambria"/>
                <w:b w:val="0"/>
                <w:noProof/>
                <w:sz w:val="16"/>
              </w:rPr>
              <w:t xml:space="preserve">Ref. č. </w:t>
            </w:r>
            <w:r w:rsidR="003C2AA5">
              <w:rPr>
                <w:rFonts w:ascii="Cambria" w:hAnsi="Cambria"/>
                <w:b w:val="0"/>
                <w:noProof/>
                <w:sz w:val="16"/>
              </w:rPr>
              <w:t>EN XXXXXX</w:t>
            </w:r>
            <w:r w:rsidR="00D46D8E" w:rsidRPr="00D96FE8">
              <w:rPr>
                <w:rFonts w:ascii="Cambria" w:hAnsi="Cambria"/>
                <w:b w:val="0"/>
                <w:noProof/>
                <w:sz w:val="16"/>
              </w:rPr>
              <w:t>: rok</w:t>
            </w:r>
            <w:r w:rsidR="004466A9">
              <w:rPr>
                <w:rFonts w:ascii="Cambria" w:hAnsi="Cambria"/>
                <w:b w:val="0"/>
                <w:noProof/>
                <w:sz w:val="16"/>
              </w:rPr>
              <w:t xml:space="preserve"> eu</w:t>
            </w:r>
            <w:r w:rsidR="00D46D8E" w:rsidRPr="00D96FE8">
              <w:rPr>
                <w:rFonts w:ascii="Cambria" w:hAnsi="Cambria"/>
                <w:b w:val="0"/>
                <w:noProof/>
                <w:sz w:val="16"/>
              </w:rPr>
              <w:t>r</w:t>
            </w:r>
            <w:r w:rsidR="004466A9">
              <w:rPr>
                <w:rFonts w:ascii="Cambria" w:hAnsi="Cambria"/>
                <w:b w:val="0"/>
                <w:noProof/>
                <w:sz w:val="16"/>
              </w:rPr>
              <w:t xml:space="preserve"> </w:t>
            </w:r>
            <w:r w:rsidR="00D46D8E" w:rsidRPr="00D96FE8">
              <w:rPr>
                <w:rFonts w:ascii="Cambria" w:hAnsi="Cambria"/>
                <w:b w:val="0"/>
                <w:noProof/>
                <w:sz w:val="16"/>
              </w:rPr>
              <w:t>normy SK</w:t>
            </w:r>
          </w:p>
        </w:tc>
      </w:tr>
    </w:tbl>
    <w:p w14:paraId="63FC0335" w14:textId="77777777" w:rsidR="00D46D8E" w:rsidRPr="002B43B8" w:rsidRDefault="00D46D8E">
      <w:pPr>
        <w:pStyle w:val="nadpis"/>
        <w:rPr>
          <w:rFonts w:ascii="Cambria" w:hAnsi="Cambria"/>
          <w:sz w:val="26"/>
          <w:szCs w:val="26"/>
        </w:rPr>
      </w:pPr>
      <w:r w:rsidRPr="00D96FE8">
        <w:rPr>
          <w:rFonts w:ascii="Cambria" w:hAnsi="Cambria"/>
        </w:rPr>
        <w:br w:type="page"/>
      </w:r>
      <w:r w:rsidRPr="002B43B8">
        <w:rPr>
          <w:rFonts w:ascii="Cambria" w:hAnsi="Cambria"/>
          <w:sz w:val="26"/>
          <w:szCs w:val="26"/>
        </w:rPr>
        <w:t>Obsah</w:t>
      </w:r>
    </w:p>
    <w:p w14:paraId="5613E83C" w14:textId="678ED06D" w:rsidR="00D46D8E" w:rsidRPr="002B43B8" w:rsidRDefault="003B2DE7">
      <w:pPr>
        <w:pStyle w:val="text"/>
        <w:tabs>
          <w:tab w:val="left" w:pos="851"/>
          <w:tab w:val="right" w:leader="dot" w:pos="9356"/>
        </w:tabs>
        <w:jc w:val="left"/>
        <w:rPr>
          <w:rFonts w:ascii="Cambria" w:hAnsi="Cambria"/>
          <w:b/>
          <w:sz w:val="22"/>
        </w:rPr>
      </w:pPr>
      <w:r w:rsidRPr="002B43B8">
        <w:rPr>
          <w:rFonts w:ascii="Cambria" w:hAnsi="Cambria"/>
          <w:b/>
          <w:sz w:val="22"/>
        </w:rPr>
        <w:t>Európsky p</w:t>
      </w:r>
      <w:r w:rsidR="00D46D8E" w:rsidRPr="002B43B8">
        <w:rPr>
          <w:rFonts w:ascii="Cambria" w:hAnsi="Cambria"/>
          <w:b/>
          <w:sz w:val="22"/>
        </w:rPr>
        <w:t>redhovor</w:t>
      </w:r>
      <w:r w:rsidR="00D46D8E" w:rsidRPr="002B43B8">
        <w:rPr>
          <w:rFonts w:ascii="Cambria" w:hAnsi="Cambria"/>
          <w:sz w:val="22"/>
        </w:rPr>
        <w:tab/>
      </w:r>
    </w:p>
    <w:p w14:paraId="54C139C9" w14:textId="238FE313" w:rsidR="00D46D8E" w:rsidRPr="002B43B8" w:rsidRDefault="00D46D8E">
      <w:pPr>
        <w:pStyle w:val="text"/>
        <w:tabs>
          <w:tab w:val="left" w:pos="567"/>
          <w:tab w:val="right" w:leader="dot" w:pos="9356"/>
        </w:tabs>
        <w:jc w:val="left"/>
        <w:rPr>
          <w:rFonts w:ascii="Cambria" w:hAnsi="Cambria"/>
          <w:sz w:val="22"/>
        </w:rPr>
      </w:pPr>
      <w:r w:rsidRPr="002B43B8">
        <w:rPr>
          <w:rFonts w:ascii="Cambria" w:hAnsi="Cambria"/>
          <w:b/>
          <w:sz w:val="22"/>
        </w:rPr>
        <w:t>1</w:t>
      </w:r>
      <w:r w:rsidRPr="002B43B8">
        <w:rPr>
          <w:rFonts w:ascii="Cambria" w:hAnsi="Cambria"/>
          <w:sz w:val="22"/>
        </w:rPr>
        <w:tab/>
        <w:t xml:space="preserve">Predmet </w:t>
      </w:r>
      <w:r w:rsidRPr="002B43B8">
        <w:rPr>
          <w:rFonts w:ascii="Cambria" w:hAnsi="Cambria"/>
          <w:sz w:val="22"/>
        </w:rPr>
        <w:tab/>
      </w:r>
    </w:p>
    <w:p w14:paraId="4B3CCF84" w14:textId="77777777" w:rsidR="007F756F" w:rsidRPr="002B43B8" w:rsidRDefault="007F756F" w:rsidP="006A50C2">
      <w:pPr>
        <w:pStyle w:val="text"/>
        <w:tabs>
          <w:tab w:val="left" w:pos="567"/>
          <w:tab w:val="right" w:leader="dot" w:pos="9356"/>
        </w:tabs>
        <w:jc w:val="left"/>
        <w:rPr>
          <w:rFonts w:ascii="Cambria" w:hAnsi="Cambria"/>
          <w:sz w:val="22"/>
        </w:rPr>
      </w:pPr>
      <w:r w:rsidRPr="002B43B8">
        <w:rPr>
          <w:rFonts w:ascii="Cambria" w:hAnsi="Cambria"/>
          <w:b/>
          <w:sz w:val="22"/>
        </w:rPr>
        <w:t>2</w:t>
      </w:r>
      <w:r w:rsidRPr="002B43B8">
        <w:rPr>
          <w:rFonts w:ascii="Cambria" w:hAnsi="Cambria"/>
          <w:sz w:val="22"/>
        </w:rPr>
        <w:tab/>
        <w:t>Normatívne odkazy</w:t>
      </w:r>
      <w:r w:rsidRPr="002B43B8">
        <w:rPr>
          <w:rFonts w:ascii="Cambria" w:hAnsi="Cambria"/>
          <w:sz w:val="22"/>
        </w:rPr>
        <w:tab/>
      </w:r>
    </w:p>
    <w:p w14:paraId="76F1C667" w14:textId="0B7D1AA3" w:rsidR="007F756F" w:rsidRPr="002B43B8" w:rsidRDefault="007F756F" w:rsidP="007F756F">
      <w:pPr>
        <w:pStyle w:val="text"/>
        <w:tabs>
          <w:tab w:val="left" w:pos="567"/>
          <w:tab w:val="right" w:leader="dot" w:pos="9356"/>
        </w:tabs>
        <w:jc w:val="left"/>
        <w:rPr>
          <w:rFonts w:ascii="Cambria" w:hAnsi="Cambria"/>
          <w:sz w:val="22"/>
        </w:rPr>
      </w:pPr>
      <w:r w:rsidRPr="002B43B8">
        <w:rPr>
          <w:rFonts w:ascii="Cambria" w:hAnsi="Cambria"/>
          <w:b/>
          <w:sz w:val="22"/>
        </w:rPr>
        <w:t>3</w:t>
      </w:r>
      <w:r w:rsidRPr="002B43B8">
        <w:rPr>
          <w:rFonts w:ascii="Cambria" w:hAnsi="Cambria"/>
          <w:sz w:val="22"/>
        </w:rPr>
        <w:tab/>
        <w:t>Termíny a definície</w:t>
      </w:r>
      <w:r w:rsidRPr="002B43B8">
        <w:rPr>
          <w:rFonts w:ascii="Cambria" w:hAnsi="Cambria"/>
          <w:sz w:val="22"/>
        </w:rPr>
        <w:tab/>
      </w:r>
    </w:p>
    <w:p w14:paraId="2CA4561D" w14:textId="77777777" w:rsidR="00386305" w:rsidRDefault="00386305" w:rsidP="00386305">
      <w:pPr>
        <w:pStyle w:val="text"/>
        <w:tabs>
          <w:tab w:val="left" w:pos="567"/>
          <w:tab w:val="right" w:leader="dot" w:pos="9356"/>
        </w:tabs>
        <w:jc w:val="left"/>
        <w:rPr>
          <w:rFonts w:ascii="Cambria" w:hAnsi="Cambria"/>
          <w:sz w:val="22"/>
          <w:szCs w:val="22"/>
        </w:rPr>
      </w:pPr>
      <w:r w:rsidRPr="00BA0385">
        <w:rPr>
          <w:rFonts w:ascii="Cambria" w:hAnsi="Cambria"/>
          <w:b/>
          <w:sz w:val="22"/>
          <w:szCs w:val="22"/>
        </w:rPr>
        <w:t>4</w:t>
      </w:r>
      <w:r>
        <w:rPr>
          <w:rFonts w:ascii="Cambria" w:hAnsi="Cambria"/>
          <w:sz w:val="22"/>
          <w:szCs w:val="22"/>
        </w:rPr>
        <w:tab/>
        <w:t xml:space="preserve">Názov kapitoly </w:t>
      </w:r>
      <w:r>
        <w:rPr>
          <w:rFonts w:ascii="Cambria" w:hAnsi="Cambria" w:cs="Arial"/>
          <w:i/>
          <w:iCs/>
          <w:sz w:val="22"/>
          <w:szCs w:val="22"/>
        </w:rPr>
        <w:t>(podľa originálu)</w:t>
      </w:r>
      <w:r w:rsidRPr="00FF721C">
        <w:rPr>
          <w:rFonts w:ascii="Cambria" w:hAnsi="Cambria"/>
          <w:sz w:val="22"/>
          <w:szCs w:val="22"/>
        </w:rPr>
        <w:tab/>
      </w:r>
    </w:p>
    <w:p w14:paraId="37886AD5" w14:textId="77777777" w:rsidR="00386305" w:rsidRDefault="00386305" w:rsidP="00386305">
      <w:pPr>
        <w:pStyle w:val="text"/>
        <w:tabs>
          <w:tab w:val="left" w:pos="567"/>
          <w:tab w:val="right" w:leader="dot" w:pos="9356"/>
        </w:tabs>
        <w:jc w:val="left"/>
        <w:rPr>
          <w:rFonts w:ascii="Cambria" w:hAnsi="Cambria"/>
          <w:sz w:val="22"/>
          <w:szCs w:val="22"/>
        </w:rPr>
      </w:pPr>
      <w:bookmarkStart w:id="5" w:name="_Hlk160437481"/>
      <w:r w:rsidRPr="00BA0385">
        <w:rPr>
          <w:rFonts w:ascii="Cambria" w:hAnsi="Cambria"/>
          <w:b/>
          <w:sz w:val="22"/>
          <w:szCs w:val="22"/>
        </w:rPr>
        <w:t>4</w:t>
      </w:r>
      <w:r>
        <w:rPr>
          <w:rFonts w:ascii="Cambria" w:hAnsi="Cambria"/>
          <w:b/>
          <w:sz w:val="22"/>
          <w:szCs w:val="22"/>
        </w:rPr>
        <w:t>.1</w:t>
      </w:r>
      <w:r>
        <w:rPr>
          <w:rFonts w:ascii="Cambria" w:hAnsi="Cambria"/>
          <w:sz w:val="22"/>
          <w:szCs w:val="22"/>
        </w:rPr>
        <w:tab/>
        <w:t>Názov článku</w:t>
      </w:r>
      <w:bookmarkEnd w:id="5"/>
      <w:r>
        <w:rPr>
          <w:rFonts w:ascii="Cambria" w:hAnsi="Cambria"/>
          <w:sz w:val="22"/>
          <w:szCs w:val="22"/>
        </w:rPr>
        <w:t xml:space="preserve"> </w:t>
      </w:r>
      <w:r>
        <w:rPr>
          <w:rFonts w:ascii="Cambria" w:hAnsi="Cambria" w:cs="Arial"/>
          <w:i/>
          <w:iCs/>
          <w:sz w:val="22"/>
          <w:szCs w:val="22"/>
        </w:rPr>
        <w:t>(podľa originálu)</w:t>
      </w:r>
      <w:r w:rsidRPr="00FF721C">
        <w:rPr>
          <w:rFonts w:ascii="Cambria" w:hAnsi="Cambria"/>
          <w:sz w:val="22"/>
          <w:szCs w:val="22"/>
        </w:rPr>
        <w:tab/>
      </w:r>
    </w:p>
    <w:p w14:paraId="07772E1F" w14:textId="77777777" w:rsidR="00386305" w:rsidRPr="002B5324" w:rsidRDefault="00386305" w:rsidP="00386305">
      <w:pPr>
        <w:pStyle w:val="Zkladntext21"/>
        <w:tabs>
          <w:tab w:val="left" w:pos="567"/>
          <w:tab w:val="right" w:leader="dot" w:pos="9354"/>
        </w:tabs>
        <w:spacing w:before="120" w:after="120"/>
        <w:rPr>
          <w:rFonts w:ascii="Cambria" w:hAnsi="Cambria" w:cs="Arial"/>
          <w:sz w:val="22"/>
          <w:szCs w:val="22"/>
          <w:lang w:val="sk-SK"/>
        </w:rPr>
      </w:pPr>
      <w:r>
        <w:rPr>
          <w:rFonts w:ascii="Cambria" w:hAnsi="Cambria" w:cs="Arial"/>
          <w:b/>
          <w:sz w:val="22"/>
          <w:szCs w:val="22"/>
          <w:lang w:val="sk-SK"/>
        </w:rPr>
        <w:t>4</w:t>
      </w:r>
      <w:r w:rsidRPr="002B5324">
        <w:rPr>
          <w:rFonts w:ascii="Cambria" w:hAnsi="Cambria" w:cs="Arial"/>
          <w:b/>
          <w:sz w:val="22"/>
          <w:szCs w:val="22"/>
          <w:lang w:val="sk-SK"/>
        </w:rPr>
        <w:t>.3</w:t>
      </w:r>
      <w:r w:rsidRPr="002B5324">
        <w:rPr>
          <w:rFonts w:ascii="Cambria" w:hAnsi="Cambria" w:cs="Arial"/>
          <w:b/>
          <w:sz w:val="22"/>
          <w:szCs w:val="22"/>
          <w:lang w:val="sk-SK"/>
        </w:rPr>
        <w:tab/>
      </w:r>
      <w:r>
        <w:rPr>
          <w:rFonts w:ascii="Cambria" w:hAnsi="Cambria" w:cs="Arial"/>
          <w:sz w:val="22"/>
          <w:szCs w:val="22"/>
          <w:lang w:val="sk-SK"/>
        </w:rPr>
        <w:t xml:space="preserve">Názov článku </w:t>
      </w:r>
      <w:r>
        <w:rPr>
          <w:rFonts w:ascii="Cambria" w:hAnsi="Cambria" w:cs="Arial"/>
          <w:i/>
          <w:iCs/>
          <w:sz w:val="22"/>
          <w:szCs w:val="22"/>
          <w:lang w:val="sk-SK"/>
        </w:rPr>
        <w:t>(podľa originálu)</w:t>
      </w:r>
      <w:r w:rsidRPr="002B5324">
        <w:rPr>
          <w:rFonts w:ascii="Cambria" w:hAnsi="Cambria" w:cs="Arial"/>
          <w:sz w:val="22"/>
          <w:szCs w:val="22"/>
          <w:lang w:val="sk-SK"/>
        </w:rPr>
        <w:tab/>
      </w:r>
    </w:p>
    <w:p w14:paraId="02310C58" w14:textId="77777777" w:rsidR="00386305" w:rsidRPr="002B5324" w:rsidRDefault="00386305" w:rsidP="00386305">
      <w:pPr>
        <w:pStyle w:val="Zkladntext21"/>
        <w:tabs>
          <w:tab w:val="left" w:pos="567"/>
          <w:tab w:val="right" w:leader="dot" w:pos="9354"/>
        </w:tabs>
        <w:spacing w:before="120"/>
        <w:rPr>
          <w:rFonts w:ascii="Cambria" w:hAnsi="Cambria" w:cs="Arial"/>
          <w:sz w:val="22"/>
          <w:szCs w:val="22"/>
          <w:lang w:val="sk-SK"/>
        </w:rPr>
      </w:pPr>
      <w:r>
        <w:rPr>
          <w:rFonts w:ascii="Cambria" w:hAnsi="Cambria" w:cs="Arial"/>
          <w:b/>
          <w:sz w:val="22"/>
          <w:szCs w:val="22"/>
          <w:lang w:val="sk-SK"/>
        </w:rPr>
        <w:t>4.</w:t>
      </w:r>
      <w:r w:rsidRPr="002B5324">
        <w:rPr>
          <w:rFonts w:ascii="Cambria" w:hAnsi="Cambria" w:cs="Arial"/>
          <w:b/>
          <w:sz w:val="22"/>
          <w:szCs w:val="22"/>
          <w:lang w:val="sk-SK"/>
        </w:rPr>
        <w:t>4</w:t>
      </w:r>
      <w:r w:rsidRPr="002B5324">
        <w:rPr>
          <w:rFonts w:ascii="Cambria" w:hAnsi="Cambria" w:cs="Arial"/>
          <w:b/>
          <w:sz w:val="22"/>
          <w:szCs w:val="22"/>
          <w:lang w:val="sk-SK"/>
        </w:rPr>
        <w:tab/>
      </w:r>
      <w:r>
        <w:rPr>
          <w:rFonts w:ascii="Cambria" w:hAnsi="Cambria" w:cs="Arial"/>
          <w:sz w:val="22"/>
          <w:szCs w:val="22"/>
          <w:lang w:val="sk-SK"/>
        </w:rPr>
        <w:t xml:space="preserve">Názov článku </w:t>
      </w:r>
      <w:r>
        <w:rPr>
          <w:rFonts w:ascii="Cambria" w:hAnsi="Cambria" w:cs="Arial"/>
          <w:i/>
          <w:iCs/>
          <w:sz w:val="22"/>
          <w:szCs w:val="22"/>
          <w:lang w:val="sk-SK"/>
        </w:rPr>
        <w:t>(podľa originálu)</w:t>
      </w:r>
      <w:r w:rsidRPr="002B5324">
        <w:rPr>
          <w:rFonts w:ascii="Cambria" w:hAnsi="Cambria" w:cs="Arial"/>
          <w:sz w:val="22"/>
          <w:szCs w:val="22"/>
          <w:lang w:val="sk-SK"/>
        </w:rPr>
        <w:tab/>
      </w:r>
    </w:p>
    <w:p w14:paraId="2EB33E79" w14:textId="77777777" w:rsidR="00386305" w:rsidRDefault="00386305" w:rsidP="00386305">
      <w:pPr>
        <w:tabs>
          <w:tab w:val="left" w:pos="567"/>
          <w:tab w:val="right" w:leader="dot" w:pos="9354"/>
        </w:tabs>
        <w:spacing w:before="240"/>
        <w:rPr>
          <w:rFonts w:ascii="Cambria" w:hAnsi="Cambria"/>
          <w:b/>
          <w:sz w:val="22"/>
        </w:rPr>
      </w:pPr>
      <w:r>
        <w:rPr>
          <w:rFonts w:ascii="Cambria" w:hAnsi="Cambria"/>
          <w:b/>
          <w:sz w:val="22"/>
        </w:rPr>
        <w:t>...</w:t>
      </w:r>
      <w:r w:rsidRPr="001B37FE">
        <w:rPr>
          <w:rFonts w:ascii="Cambria" w:hAnsi="Cambria"/>
          <w:bCs/>
          <w:i/>
          <w:iCs/>
          <w:sz w:val="22"/>
        </w:rPr>
        <w:t>pokračuje sa podľa textu originálu</w:t>
      </w:r>
    </w:p>
    <w:p w14:paraId="7FC30EA9" w14:textId="3DDD94A2" w:rsidR="004466A9" w:rsidRDefault="004466A9" w:rsidP="004466A9">
      <w:pPr>
        <w:pStyle w:val="text"/>
        <w:tabs>
          <w:tab w:val="left" w:pos="567"/>
          <w:tab w:val="right" w:leader="dot" w:pos="9356"/>
        </w:tabs>
        <w:jc w:val="left"/>
        <w:rPr>
          <w:rFonts w:ascii="Cambria" w:hAnsi="Cambria"/>
          <w:sz w:val="22"/>
          <w:szCs w:val="22"/>
        </w:rPr>
      </w:pPr>
      <w:r w:rsidRPr="00FD4613">
        <w:rPr>
          <w:rFonts w:ascii="Cambria" w:hAnsi="Cambria"/>
          <w:b/>
          <w:bCs/>
          <w:sz w:val="22"/>
          <w:szCs w:val="22"/>
        </w:rPr>
        <w:t xml:space="preserve">Príloha A  </w:t>
      </w:r>
      <w:r w:rsidRPr="00FD4613">
        <w:rPr>
          <w:rFonts w:ascii="Cambria" w:hAnsi="Cambria"/>
          <w:sz w:val="22"/>
          <w:szCs w:val="22"/>
        </w:rPr>
        <w:t xml:space="preserve">(normatívna) – </w:t>
      </w:r>
      <w:r w:rsidR="00AF7D3F">
        <w:rPr>
          <w:rFonts w:ascii="Cambria" w:hAnsi="Cambria"/>
          <w:sz w:val="22"/>
          <w:szCs w:val="22"/>
        </w:rPr>
        <w:t>Názov prílohy</w:t>
      </w:r>
      <w:r w:rsidRPr="00FD4613">
        <w:rPr>
          <w:rFonts w:ascii="Cambria" w:hAnsi="Cambria"/>
          <w:sz w:val="22"/>
          <w:szCs w:val="22"/>
        </w:rPr>
        <w:tab/>
      </w:r>
    </w:p>
    <w:p w14:paraId="1EBA900B" w14:textId="77777777" w:rsidR="00386305" w:rsidRDefault="00386305" w:rsidP="00386305">
      <w:pPr>
        <w:pStyle w:val="text"/>
        <w:tabs>
          <w:tab w:val="left" w:pos="567"/>
          <w:tab w:val="right" w:leader="dot" w:pos="9356"/>
        </w:tabs>
        <w:jc w:val="left"/>
        <w:rPr>
          <w:rFonts w:ascii="Cambria" w:hAnsi="Cambria"/>
          <w:sz w:val="22"/>
          <w:szCs w:val="22"/>
        </w:rPr>
      </w:pPr>
      <w:r>
        <w:rPr>
          <w:rFonts w:ascii="Cambria" w:hAnsi="Cambria"/>
          <w:b/>
          <w:bCs/>
          <w:sz w:val="22"/>
          <w:szCs w:val="22"/>
        </w:rPr>
        <w:t xml:space="preserve">Príloha B  </w:t>
      </w:r>
      <w:r>
        <w:rPr>
          <w:rFonts w:ascii="Cambria" w:hAnsi="Cambria"/>
          <w:sz w:val="22"/>
          <w:szCs w:val="22"/>
        </w:rPr>
        <w:t>(informatívna) – Názov prílohy</w:t>
      </w:r>
      <w:r>
        <w:rPr>
          <w:rFonts w:ascii="Cambria" w:hAnsi="Cambria"/>
          <w:sz w:val="22"/>
          <w:szCs w:val="22"/>
        </w:rPr>
        <w:tab/>
      </w:r>
    </w:p>
    <w:p w14:paraId="49CFA555" w14:textId="77777777" w:rsidR="003C2AA5" w:rsidRPr="002E2D2B" w:rsidRDefault="003C2AA5" w:rsidP="006A50C2">
      <w:pPr>
        <w:widowControl w:val="0"/>
        <w:shd w:val="clear" w:color="auto" w:fill="FFFFFF"/>
        <w:tabs>
          <w:tab w:val="left" w:pos="567"/>
          <w:tab w:val="right" w:leader="dot" w:pos="9356"/>
          <w:tab w:val="right" w:pos="9437"/>
        </w:tabs>
        <w:autoSpaceDE w:val="0"/>
        <w:autoSpaceDN w:val="0"/>
        <w:adjustRightInd w:val="0"/>
        <w:spacing w:before="120"/>
        <w:ind w:left="567" w:hanging="567"/>
        <w:rPr>
          <w:rFonts w:ascii="Cambria" w:hAnsi="Cambria" w:cs="Arial"/>
          <w:sz w:val="22"/>
          <w:szCs w:val="22"/>
        </w:rPr>
      </w:pPr>
      <w:bookmarkStart w:id="6" w:name="_Hlk160437536"/>
      <w:r w:rsidRPr="002E2D2B">
        <w:rPr>
          <w:rFonts w:ascii="Cambria" w:hAnsi="Cambria" w:cs="Arial"/>
          <w:b/>
          <w:sz w:val="22"/>
          <w:szCs w:val="22"/>
        </w:rPr>
        <w:t>Literatúra</w:t>
      </w:r>
      <w:r w:rsidRPr="002E2D2B">
        <w:rPr>
          <w:rFonts w:ascii="Cambria" w:hAnsi="Cambria" w:cs="Arial"/>
          <w:sz w:val="22"/>
          <w:szCs w:val="22"/>
        </w:rPr>
        <w:tab/>
      </w:r>
    </w:p>
    <w:bookmarkEnd w:id="6"/>
    <w:p w14:paraId="663AC5DF" w14:textId="77777777" w:rsidR="004466A9" w:rsidRPr="002B43B8" w:rsidRDefault="004466A9" w:rsidP="007F756F">
      <w:pPr>
        <w:pStyle w:val="text"/>
        <w:tabs>
          <w:tab w:val="left" w:pos="567"/>
          <w:tab w:val="right" w:leader="dot" w:pos="9356"/>
        </w:tabs>
        <w:jc w:val="left"/>
        <w:rPr>
          <w:rFonts w:ascii="Cambria" w:hAnsi="Cambria"/>
          <w:sz w:val="22"/>
        </w:rPr>
      </w:pPr>
    </w:p>
    <w:p w14:paraId="62070AA5" w14:textId="07A9A3FF" w:rsidR="007F756F" w:rsidRPr="00D96FE8" w:rsidRDefault="007F756F">
      <w:pPr>
        <w:pStyle w:val="text"/>
        <w:tabs>
          <w:tab w:val="left" w:pos="567"/>
          <w:tab w:val="right" w:leader="dot" w:pos="9356"/>
        </w:tabs>
        <w:jc w:val="left"/>
        <w:rPr>
          <w:rFonts w:ascii="Cambria" w:hAnsi="Cambria"/>
        </w:rPr>
      </w:pPr>
    </w:p>
    <w:p w14:paraId="13D2B4C1" w14:textId="22DF797A" w:rsidR="00D46D8E" w:rsidRPr="00D96FE8" w:rsidRDefault="00D46D8E">
      <w:pPr>
        <w:pStyle w:val="nadpis"/>
        <w:rPr>
          <w:rFonts w:ascii="Cambria" w:hAnsi="Cambria"/>
        </w:rPr>
      </w:pPr>
      <w:r w:rsidRPr="00D96FE8">
        <w:rPr>
          <w:rFonts w:ascii="Cambria" w:hAnsi="Cambria"/>
        </w:rPr>
        <w:br w:type="page"/>
      </w:r>
      <w:r w:rsidR="00886735">
        <w:rPr>
          <w:rFonts w:ascii="Cambria" w:hAnsi="Cambria"/>
          <w:sz w:val="26"/>
          <w:szCs w:val="26"/>
        </w:rPr>
        <w:t>Európsky p</w:t>
      </w:r>
      <w:r w:rsidRPr="00266B8E">
        <w:rPr>
          <w:rFonts w:ascii="Cambria" w:hAnsi="Cambria"/>
          <w:sz w:val="26"/>
          <w:szCs w:val="26"/>
        </w:rPr>
        <w:t>redhovor</w:t>
      </w:r>
      <w:r w:rsidR="007F756F">
        <w:rPr>
          <w:rFonts w:ascii="Cambria" w:hAnsi="Cambria"/>
        </w:rPr>
        <w:t xml:space="preserve"> </w:t>
      </w:r>
      <w:r w:rsidR="007F756F">
        <w:rPr>
          <w:rFonts w:ascii="Cambria" w:hAnsi="Cambria"/>
          <w:b w:val="0"/>
          <w:i/>
          <w:sz w:val="22"/>
          <w:szCs w:val="22"/>
        </w:rPr>
        <w:t>(text sa spracuje podľa originálu)</w:t>
      </w:r>
    </w:p>
    <w:p w14:paraId="156D16B3" w14:textId="2D9C011B" w:rsidR="00D46D8E" w:rsidRPr="005764C6" w:rsidRDefault="00D46D8E" w:rsidP="003B2DE7">
      <w:pPr>
        <w:pStyle w:val="text"/>
        <w:spacing w:line="240" w:lineRule="auto"/>
        <w:rPr>
          <w:rFonts w:ascii="Cambria" w:hAnsi="Cambria"/>
          <w:sz w:val="22"/>
          <w:szCs w:val="22"/>
        </w:rPr>
      </w:pPr>
      <w:r w:rsidRPr="005764C6">
        <w:rPr>
          <w:rFonts w:ascii="Cambria" w:hAnsi="Cambria"/>
          <w:sz w:val="22"/>
          <w:szCs w:val="22"/>
        </w:rPr>
        <w:t xml:space="preserve">Tento dokument </w:t>
      </w:r>
      <w:r w:rsidRPr="004466A9">
        <w:rPr>
          <w:rFonts w:ascii="Cambria" w:hAnsi="Cambria"/>
          <w:i/>
          <w:iCs/>
          <w:sz w:val="22"/>
          <w:szCs w:val="22"/>
        </w:rPr>
        <w:t>(</w:t>
      </w:r>
      <w:r w:rsidR="006A50C2">
        <w:rPr>
          <w:rFonts w:ascii="Cambria" w:hAnsi="Cambria"/>
          <w:i/>
          <w:iCs/>
          <w:sz w:val="22"/>
          <w:szCs w:val="22"/>
        </w:rPr>
        <w:t>EN XXXXXX</w:t>
      </w:r>
      <w:r w:rsidRPr="004466A9">
        <w:rPr>
          <w:rFonts w:ascii="Cambria" w:hAnsi="Cambria"/>
          <w:i/>
          <w:iCs/>
          <w:sz w:val="22"/>
          <w:szCs w:val="22"/>
        </w:rPr>
        <w:t xml:space="preserve">: </w:t>
      </w:r>
      <w:r w:rsidR="006A50C2">
        <w:rPr>
          <w:rFonts w:ascii="Cambria" w:hAnsi="Cambria"/>
          <w:i/>
          <w:iCs/>
          <w:sz w:val="22"/>
          <w:szCs w:val="22"/>
        </w:rPr>
        <w:t>20YY</w:t>
      </w:r>
      <w:r w:rsidRPr="004466A9">
        <w:rPr>
          <w:rFonts w:ascii="Cambria" w:hAnsi="Cambria"/>
          <w:i/>
          <w:iCs/>
          <w:sz w:val="22"/>
          <w:szCs w:val="22"/>
        </w:rPr>
        <w:t>)</w:t>
      </w:r>
      <w:r w:rsidRPr="005764C6">
        <w:rPr>
          <w:rFonts w:ascii="Cambria" w:hAnsi="Cambria"/>
          <w:sz w:val="22"/>
          <w:szCs w:val="22"/>
        </w:rPr>
        <w:t xml:space="preserve"> vypracovala techn</w:t>
      </w:r>
      <w:r w:rsidR="00293A8D" w:rsidRPr="005764C6">
        <w:rPr>
          <w:rFonts w:ascii="Cambria" w:hAnsi="Cambria"/>
          <w:sz w:val="22"/>
          <w:szCs w:val="22"/>
        </w:rPr>
        <w:t xml:space="preserve">ická komisia CEN/TC XXX </w:t>
      </w:r>
      <w:r w:rsidR="00293A8D" w:rsidRPr="004466A9">
        <w:rPr>
          <w:rFonts w:ascii="Cambria" w:hAnsi="Cambria"/>
          <w:i/>
          <w:iCs/>
          <w:sz w:val="22"/>
          <w:szCs w:val="22"/>
        </w:rPr>
        <w:t>(názov)</w:t>
      </w:r>
      <w:r w:rsidR="00293A8D" w:rsidRPr="005764C6">
        <w:rPr>
          <w:rFonts w:ascii="Cambria" w:hAnsi="Cambria"/>
          <w:sz w:val="22"/>
          <w:szCs w:val="22"/>
        </w:rPr>
        <w:t xml:space="preserve"> v spolupráci s technickou komisiou CEN/TC XXX </w:t>
      </w:r>
      <w:r w:rsidR="00293A8D" w:rsidRPr="004466A9">
        <w:rPr>
          <w:rFonts w:ascii="Cambria" w:hAnsi="Cambria"/>
          <w:i/>
          <w:iCs/>
          <w:sz w:val="22"/>
          <w:szCs w:val="22"/>
        </w:rPr>
        <w:t>(názov TC),</w:t>
      </w:r>
      <w:r w:rsidRPr="005764C6">
        <w:rPr>
          <w:rFonts w:ascii="Cambria" w:hAnsi="Cambria"/>
          <w:sz w:val="22"/>
          <w:szCs w:val="22"/>
        </w:rPr>
        <w:t xml:space="preserve"> ktorej sekretariát je v ...</w:t>
      </w:r>
      <w:r w:rsidRPr="004466A9">
        <w:rPr>
          <w:rFonts w:ascii="Cambria" w:hAnsi="Cambria"/>
          <w:i/>
          <w:iCs/>
          <w:sz w:val="22"/>
          <w:szCs w:val="22"/>
        </w:rPr>
        <w:t>(skratka názvu normalizačného orgánu)</w:t>
      </w:r>
      <w:r w:rsidRPr="005764C6">
        <w:rPr>
          <w:rFonts w:ascii="Cambria" w:hAnsi="Cambria"/>
          <w:sz w:val="22"/>
          <w:szCs w:val="22"/>
        </w:rPr>
        <w:t>.</w:t>
      </w:r>
    </w:p>
    <w:p w14:paraId="150C888D" w14:textId="77777777" w:rsidR="009C1234" w:rsidRPr="005764C6" w:rsidRDefault="00D46D8E" w:rsidP="003B2DE7">
      <w:pPr>
        <w:pStyle w:val="text"/>
        <w:spacing w:line="240" w:lineRule="auto"/>
        <w:rPr>
          <w:rFonts w:ascii="Cambria" w:hAnsi="Cambria"/>
          <w:sz w:val="22"/>
          <w:szCs w:val="22"/>
        </w:rPr>
      </w:pPr>
      <w:r w:rsidRPr="005764C6">
        <w:rPr>
          <w:rFonts w:ascii="Cambria" w:hAnsi="Cambria"/>
          <w:sz w:val="22"/>
          <w:szCs w:val="22"/>
        </w:rPr>
        <w:t>Tejto európskej norme sa musí priznať postavenie národnej normy buď vydaním identického textu, alebo oznámením naj</w:t>
      </w:r>
      <w:r w:rsidR="000B5F16" w:rsidRPr="005764C6">
        <w:rPr>
          <w:rFonts w:ascii="Cambria" w:hAnsi="Cambria"/>
          <w:sz w:val="22"/>
          <w:szCs w:val="22"/>
        </w:rPr>
        <w:t>neskôr</w:t>
      </w:r>
      <w:r w:rsidRPr="005764C6">
        <w:rPr>
          <w:rFonts w:ascii="Cambria" w:hAnsi="Cambria"/>
          <w:sz w:val="22"/>
          <w:szCs w:val="22"/>
        </w:rPr>
        <w:t xml:space="preserve"> do (mesiac, rok) a národné normy, ktoré sú s ňou v rozpo</w:t>
      </w:r>
      <w:r w:rsidR="000B5F16" w:rsidRPr="005764C6">
        <w:rPr>
          <w:rFonts w:ascii="Cambria" w:hAnsi="Cambria"/>
          <w:sz w:val="22"/>
          <w:szCs w:val="22"/>
        </w:rPr>
        <w:t>re, musia sa zrušiť najneskôr</w:t>
      </w:r>
      <w:r w:rsidRPr="005764C6">
        <w:rPr>
          <w:rFonts w:ascii="Cambria" w:hAnsi="Cambria"/>
          <w:sz w:val="22"/>
          <w:szCs w:val="22"/>
        </w:rPr>
        <w:t xml:space="preserve"> do (mesiac, rok).</w:t>
      </w:r>
    </w:p>
    <w:p w14:paraId="3E952941" w14:textId="641E56BE" w:rsidR="00D46D8E" w:rsidRPr="005764C6" w:rsidRDefault="00D46D8E" w:rsidP="00096B89">
      <w:pPr>
        <w:pStyle w:val="text"/>
        <w:spacing w:line="240" w:lineRule="auto"/>
        <w:rPr>
          <w:rFonts w:ascii="Cambria" w:hAnsi="Cambria"/>
          <w:sz w:val="22"/>
          <w:szCs w:val="22"/>
          <w:lang w:eastAsia="sk-SK"/>
        </w:rPr>
      </w:pPr>
      <w:r w:rsidRPr="005764C6">
        <w:rPr>
          <w:rFonts w:ascii="Cambria" w:hAnsi="Cambria"/>
          <w:sz w:val="22"/>
          <w:szCs w:val="22"/>
          <w:lang w:eastAsia="sk-SK"/>
        </w:rPr>
        <w:t>Upozorňuje sa na možnosť, že niektoré časti tohto dokumentu môžu byť predmetom patentových práv.</w:t>
      </w:r>
      <w:r w:rsidR="00096B89">
        <w:rPr>
          <w:rFonts w:ascii="Cambria" w:hAnsi="Cambria"/>
          <w:sz w:val="22"/>
          <w:szCs w:val="22"/>
          <w:lang w:eastAsia="sk-SK"/>
        </w:rPr>
        <w:t xml:space="preserve"> </w:t>
      </w:r>
      <w:r w:rsidRPr="005764C6">
        <w:rPr>
          <w:rFonts w:ascii="Cambria" w:hAnsi="Cambria"/>
          <w:sz w:val="22"/>
          <w:szCs w:val="22"/>
          <w:lang w:eastAsia="sk-SK"/>
        </w:rPr>
        <w:t xml:space="preserve">CEN [a/alebo CENELEC] </w:t>
      </w:r>
      <w:r w:rsidR="00D65A07">
        <w:rPr>
          <w:rFonts w:ascii="Cambria" w:hAnsi="Cambria"/>
          <w:sz w:val="22"/>
          <w:szCs w:val="22"/>
          <w:lang w:eastAsia="sk-SK"/>
        </w:rPr>
        <w:t>nezodpovedá/</w:t>
      </w:r>
      <w:r w:rsidRPr="005764C6">
        <w:rPr>
          <w:rFonts w:ascii="Cambria" w:hAnsi="Cambria"/>
          <w:sz w:val="22"/>
          <w:szCs w:val="22"/>
          <w:lang w:eastAsia="sk-SK"/>
        </w:rPr>
        <w:t>nezodpovedajú za identifikáciu ktoréhokoľvek alebo všetkých takýchto patentových práv.</w:t>
      </w:r>
    </w:p>
    <w:p w14:paraId="2769D0F1" w14:textId="7FCE1834" w:rsidR="00D46D8E" w:rsidRDefault="00D46D8E" w:rsidP="003B2DE7">
      <w:pPr>
        <w:pStyle w:val="text"/>
        <w:spacing w:line="240" w:lineRule="auto"/>
        <w:rPr>
          <w:rFonts w:ascii="Cambria" w:hAnsi="Cambria"/>
          <w:sz w:val="22"/>
          <w:szCs w:val="22"/>
        </w:rPr>
      </w:pPr>
      <w:r w:rsidRPr="005764C6">
        <w:rPr>
          <w:rFonts w:ascii="Cambria" w:hAnsi="Cambria"/>
          <w:sz w:val="22"/>
          <w:szCs w:val="22"/>
        </w:rPr>
        <w:t xml:space="preserve">Tento dokument vypracoval CEN na základe mandátu, ktorý mu udelili Európska komisia a Európske združenie voľného obchodu, aby sa podporili základné požiadavky smernice YY/XX/ES </w:t>
      </w:r>
      <w:r w:rsidRPr="005B714B">
        <w:rPr>
          <w:rFonts w:ascii="Cambria" w:hAnsi="Cambria"/>
          <w:i/>
          <w:iCs/>
          <w:sz w:val="22"/>
          <w:szCs w:val="22"/>
        </w:rPr>
        <w:t>(skrátený názov)</w:t>
      </w:r>
      <w:r w:rsidRPr="005764C6">
        <w:rPr>
          <w:rFonts w:ascii="Cambria" w:hAnsi="Cambria"/>
          <w:sz w:val="22"/>
          <w:szCs w:val="22"/>
        </w:rPr>
        <w:t>.</w:t>
      </w:r>
    </w:p>
    <w:p w14:paraId="20837515" w14:textId="65BA5EE8" w:rsidR="0025209A" w:rsidRDefault="0025209A" w:rsidP="003B2DE7">
      <w:pPr>
        <w:pStyle w:val="text"/>
        <w:spacing w:line="240" w:lineRule="auto"/>
        <w:rPr>
          <w:rFonts w:ascii="Cambria" w:hAnsi="Cambria"/>
          <w:i/>
          <w:color w:val="FF0000"/>
          <w:sz w:val="22"/>
          <w:szCs w:val="22"/>
        </w:rPr>
      </w:pPr>
      <w:r>
        <w:rPr>
          <w:rFonts w:ascii="Cambria" w:hAnsi="Cambria"/>
          <w:i/>
          <w:color w:val="FF0000"/>
          <w:sz w:val="22"/>
          <w:szCs w:val="22"/>
        </w:rPr>
        <w:t>Alternatívny text:</w:t>
      </w:r>
    </w:p>
    <w:p w14:paraId="39D7D3DB" w14:textId="79FE913C" w:rsidR="0025209A" w:rsidRPr="0025209A" w:rsidRDefault="0025209A" w:rsidP="003B2DE7">
      <w:pPr>
        <w:pStyle w:val="text"/>
        <w:spacing w:line="240" w:lineRule="auto"/>
        <w:rPr>
          <w:rFonts w:ascii="Cambria" w:hAnsi="Cambria"/>
          <w:color w:val="FF0000"/>
          <w:sz w:val="22"/>
          <w:szCs w:val="22"/>
        </w:rPr>
      </w:pPr>
      <w:r w:rsidRPr="0025209A">
        <w:rPr>
          <w:rFonts w:ascii="Cambria" w:hAnsi="Cambria"/>
          <w:color w:val="FF0000"/>
          <w:sz w:val="22"/>
          <w:szCs w:val="22"/>
        </w:rPr>
        <w:t>Tento dokument vypracoval CEN na základe žiadosti o normalizačnú prácu, ktorú mu adresovala Európska komisia. Stály výbor štátov EZVO následne schvaľuje tieto žiadosti za svoje členské štáty.</w:t>
      </w:r>
    </w:p>
    <w:p w14:paraId="21817975" w14:textId="77777777" w:rsidR="00D46D8E" w:rsidRPr="005764C6" w:rsidRDefault="00D46D8E" w:rsidP="003B2DE7">
      <w:pPr>
        <w:pStyle w:val="text"/>
        <w:spacing w:line="240" w:lineRule="auto"/>
        <w:rPr>
          <w:rFonts w:ascii="Cambria" w:hAnsi="Cambria"/>
          <w:sz w:val="22"/>
          <w:szCs w:val="22"/>
        </w:rPr>
      </w:pPr>
      <w:r w:rsidRPr="005764C6">
        <w:rPr>
          <w:rFonts w:ascii="Cambria" w:hAnsi="Cambria"/>
          <w:sz w:val="22"/>
          <w:szCs w:val="22"/>
        </w:rPr>
        <w:t>Vzťah k smernici (smerniciam) ES sa uvádza v informatívnej prílohe ZX, ktorá je neoddeliteľnou súčasťou tejto normy.</w:t>
      </w:r>
    </w:p>
    <w:p w14:paraId="0C078F37" w14:textId="77777777" w:rsidR="000D7770" w:rsidRPr="005764C6" w:rsidRDefault="000D7770" w:rsidP="000D7770">
      <w:pPr>
        <w:pStyle w:val="text"/>
        <w:spacing w:line="240" w:lineRule="auto"/>
        <w:rPr>
          <w:rFonts w:ascii="Cambria" w:hAnsi="Cambria"/>
          <w:sz w:val="22"/>
          <w:szCs w:val="22"/>
          <w:lang w:eastAsia="sk-SK"/>
        </w:rPr>
      </w:pPr>
      <w:r w:rsidRPr="005764C6">
        <w:rPr>
          <w:rFonts w:ascii="Cambria" w:hAnsi="Cambria"/>
          <w:sz w:val="22"/>
          <w:szCs w:val="22"/>
          <w:lang w:eastAsia="sk-SK"/>
        </w:rPr>
        <w:t>Akákoľvek spätná väzba a otázky k tomuto dokumentu sa majú adresovať národnému normalizačnému orgánu používateľov. Kompletný zoznam týchto orgánov je na webovom sídle CEN.</w:t>
      </w:r>
    </w:p>
    <w:p w14:paraId="7F1D310D" w14:textId="47CD6E82" w:rsidR="000D7770" w:rsidRDefault="00D46D8E" w:rsidP="003B2DE7">
      <w:pPr>
        <w:pStyle w:val="text"/>
        <w:spacing w:line="240" w:lineRule="auto"/>
        <w:rPr>
          <w:rFonts w:ascii="Cambria" w:hAnsi="Cambria" w:cs="Arial"/>
          <w:sz w:val="22"/>
          <w:szCs w:val="22"/>
          <w:lang w:eastAsia="sk-SK"/>
        </w:rPr>
      </w:pPr>
      <w:r w:rsidRPr="005764C6">
        <w:rPr>
          <w:rFonts w:ascii="Cambria" w:hAnsi="Cambria"/>
          <w:sz w:val="22"/>
          <w:szCs w:val="22"/>
        </w:rPr>
        <w:t>V sú</w:t>
      </w:r>
      <w:r w:rsidR="000B5F16" w:rsidRPr="005764C6">
        <w:rPr>
          <w:rFonts w:ascii="Cambria" w:hAnsi="Cambria"/>
          <w:sz w:val="22"/>
          <w:szCs w:val="22"/>
        </w:rPr>
        <w:t>lade s vnútornými predpismi CEN-</w:t>
      </w:r>
      <w:r w:rsidRPr="005764C6">
        <w:rPr>
          <w:rFonts w:ascii="Cambria" w:hAnsi="Cambria"/>
          <w:sz w:val="22"/>
          <w:szCs w:val="22"/>
        </w:rPr>
        <w:t>CENELEC sú túto európsku normu povinné prevziať národné normalizačné organizácie týchto krajín: B</w:t>
      </w:r>
      <w:r w:rsidR="000B5F16" w:rsidRPr="005764C6">
        <w:rPr>
          <w:rFonts w:ascii="Cambria" w:hAnsi="Cambria"/>
          <w:sz w:val="22"/>
          <w:szCs w:val="22"/>
        </w:rPr>
        <w:t>elgicka, Bulharska,</w:t>
      </w:r>
      <w:r w:rsidRPr="005764C6">
        <w:rPr>
          <w:rFonts w:ascii="Cambria" w:hAnsi="Cambria" w:cs="Arial"/>
          <w:sz w:val="22"/>
          <w:szCs w:val="22"/>
          <w:lang w:eastAsia="sk-SK"/>
        </w:rPr>
        <w:t xml:space="preserve"> </w:t>
      </w:r>
      <w:r w:rsidRPr="005764C6">
        <w:rPr>
          <w:rFonts w:ascii="Cambria" w:hAnsi="Cambria"/>
          <w:sz w:val="22"/>
          <w:szCs w:val="22"/>
        </w:rPr>
        <w:t>Cypru, Česka, Dánska, Estónska, Fínska, Francúzska, Grécka, Holandska, Chorv</w:t>
      </w:r>
      <w:r w:rsidRPr="005764C6">
        <w:rPr>
          <w:rFonts w:ascii="Cambria" w:hAnsi="Cambria"/>
          <w:sz w:val="22"/>
          <w:szCs w:val="22"/>
          <w:lang w:val="cs-CZ"/>
        </w:rPr>
        <w:t>á</w:t>
      </w:r>
      <w:r w:rsidRPr="005764C6">
        <w:rPr>
          <w:rFonts w:ascii="Cambria" w:hAnsi="Cambria"/>
          <w:sz w:val="22"/>
          <w:szCs w:val="22"/>
        </w:rPr>
        <w:t xml:space="preserve">tska, Írska, Islandu, Litvy, Lotyšska, Luxemburska, Maďarska, Malty, Nemecka, Nórska, Poľska, Portugalska, Rakúska, Rumunska, </w:t>
      </w:r>
      <w:r w:rsidR="000B5F16" w:rsidRPr="005764C6">
        <w:rPr>
          <w:rFonts w:ascii="Cambria" w:hAnsi="Cambria" w:cs="Arial"/>
          <w:sz w:val="22"/>
          <w:szCs w:val="22"/>
          <w:lang w:eastAsia="sk-SK"/>
        </w:rPr>
        <w:t>Severného Macedónska</w:t>
      </w:r>
      <w:r w:rsidR="000B5F16" w:rsidRPr="005764C6">
        <w:rPr>
          <w:rFonts w:ascii="Cambria" w:hAnsi="Cambria"/>
          <w:sz w:val="22"/>
          <w:szCs w:val="22"/>
        </w:rPr>
        <w:t xml:space="preserve">, </w:t>
      </w:r>
      <w:r w:rsidRPr="005764C6">
        <w:rPr>
          <w:rFonts w:ascii="Cambria" w:hAnsi="Cambria"/>
          <w:sz w:val="22"/>
          <w:szCs w:val="22"/>
        </w:rPr>
        <w:t xml:space="preserve">Slovenska, Slovinska, Spojeného kráľovstva, </w:t>
      </w:r>
      <w:r w:rsidR="000B5F16" w:rsidRPr="005764C6">
        <w:rPr>
          <w:rFonts w:ascii="Cambria" w:hAnsi="Cambria"/>
          <w:sz w:val="22"/>
          <w:szCs w:val="22"/>
        </w:rPr>
        <w:t xml:space="preserve">Srbska, </w:t>
      </w:r>
      <w:r w:rsidRPr="005764C6">
        <w:rPr>
          <w:rFonts w:ascii="Cambria" w:hAnsi="Cambria"/>
          <w:sz w:val="22"/>
          <w:szCs w:val="22"/>
        </w:rPr>
        <w:t xml:space="preserve">Španielska, Švajčiarska, Švédska, Talianska </w:t>
      </w:r>
      <w:r w:rsidRPr="005764C6">
        <w:rPr>
          <w:rFonts w:ascii="Cambria" w:hAnsi="Cambria" w:cs="Arial"/>
          <w:sz w:val="22"/>
          <w:szCs w:val="22"/>
          <w:lang w:eastAsia="sk-SK"/>
        </w:rPr>
        <w:t>a Turecka.</w:t>
      </w:r>
    </w:p>
    <w:p w14:paraId="2F155AA7" w14:textId="77777777" w:rsidR="000D7770" w:rsidRDefault="000D7770">
      <w:pPr>
        <w:rPr>
          <w:rFonts w:ascii="Cambria" w:hAnsi="Cambria" w:cs="Arial"/>
          <w:sz w:val="22"/>
          <w:szCs w:val="22"/>
          <w:lang w:eastAsia="sk-SK"/>
        </w:rPr>
      </w:pPr>
      <w:r>
        <w:rPr>
          <w:rFonts w:ascii="Cambria" w:hAnsi="Cambria" w:cs="Arial"/>
          <w:sz w:val="22"/>
          <w:szCs w:val="22"/>
          <w:lang w:eastAsia="sk-SK"/>
        </w:rPr>
        <w:br w:type="page"/>
      </w:r>
    </w:p>
    <w:p w14:paraId="1DEFBEBB" w14:textId="3CAD0BF5" w:rsidR="00D46D8E" w:rsidRPr="00266B8E" w:rsidRDefault="00D46D8E">
      <w:pPr>
        <w:pStyle w:val="XNadpis"/>
        <w:rPr>
          <w:rFonts w:ascii="Cambria" w:hAnsi="Cambria"/>
          <w:sz w:val="26"/>
          <w:szCs w:val="26"/>
        </w:rPr>
      </w:pPr>
      <w:r w:rsidRPr="00266B8E">
        <w:rPr>
          <w:rFonts w:ascii="Cambria" w:hAnsi="Cambria"/>
          <w:sz w:val="26"/>
          <w:szCs w:val="26"/>
        </w:rPr>
        <w:t xml:space="preserve">1    Predmet  </w:t>
      </w:r>
    </w:p>
    <w:p w14:paraId="2C7837E0" w14:textId="77777777" w:rsidR="006A50C2" w:rsidRPr="00266B8E" w:rsidRDefault="006A50C2" w:rsidP="006A50C2">
      <w:pPr>
        <w:pStyle w:val="text"/>
        <w:rPr>
          <w:rFonts w:ascii="Cambria" w:hAnsi="Cambria"/>
          <w:sz w:val="22"/>
        </w:rPr>
      </w:pPr>
      <w:r>
        <w:rPr>
          <w:rFonts w:ascii="Cambria" w:hAnsi="Cambria"/>
          <w:sz w:val="22"/>
        </w:rPr>
        <w:t>T</w:t>
      </w:r>
      <w:r w:rsidRPr="00266B8E">
        <w:rPr>
          <w:rFonts w:ascii="Cambria" w:hAnsi="Cambria"/>
          <w:sz w:val="22"/>
        </w:rPr>
        <w:t>ext</w:t>
      </w:r>
      <w:r>
        <w:rPr>
          <w:rFonts w:ascii="Cambria" w:hAnsi="Cambria"/>
          <w:sz w:val="22"/>
        </w:rPr>
        <w:t xml:space="preserve"> texttext text texttext </w:t>
      </w:r>
    </w:p>
    <w:p w14:paraId="46337893" w14:textId="77777777" w:rsidR="00D46D8E" w:rsidRPr="00266B8E" w:rsidRDefault="00D46D8E">
      <w:pPr>
        <w:pStyle w:val="XXnadpis"/>
        <w:rPr>
          <w:rFonts w:ascii="Cambria" w:hAnsi="Cambria"/>
          <w:sz w:val="22"/>
        </w:rPr>
      </w:pPr>
      <w:r w:rsidRPr="00266B8E">
        <w:rPr>
          <w:rFonts w:ascii="Cambria" w:hAnsi="Cambria"/>
          <w:sz w:val="22"/>
        </w:rPr>
        <w:t>1.1    Všeobecne</w:t>
      </w:r>
    </w:p>
    <w:p w14:paraId="3FA589E0" w14:textId="77777777" w:rsidR="00D46D8E" w:rsidRPr="00266B8E" w:rsidRDefault="00D46D8E">
      <w:pPr>
        <w:pStyle w:val="text"/>
        <w:rPr>
          <w:rFonts w:ascii="Cambria" w:hAnsi="Cambria"/>
          <w:sz w:val="22"/>
        </w:rPr>
      </w:pPr>
      <w:r w:rsidRPr="00266B8E">
        <w:rPr>
          <w:rFonts w:ascii="Cambria" w:hAnsi="Cambria"/>
          <w:sz w:val="22"/>
        </w:rPr>
        <w:t>text</w:t>
      </w:r>
    </w:p>
    <w:p w14:paraId="3D68C0A2" w14:textId="77777777" w:rsidR="00D46D8E" w:rsidRPr="00266B8E" w:rsidRDefault="00D46D8E">
      <w:pPr>
        <w:pStyle w:val="POZNAMKA"/>
        <w:rPr>
          <w:rFonts w:ascii="Cambria" w:hAnsi="Cambria"/>
          <w:sz w:val="18"/>
        </w:rPr>
      </w:pPr>
      <w:r w:rsidRPr="00266B8E">
        <w:rPr>
          <w:rFonts w:ascii="Cambria" w:hAnsi="Cambria"/>
          <w:sz w:val="18"/>
        </w:rPr>
        <w:t>POZNÁMKA. – text poznámky</w:t>
      </w:r>
    </w:p>
    <w:p w14:paraId="76B2E196" w14:textId="158B44F4" w:rsidR="00D46D8E" w:rsidRPr="00266B8E" w:rsidRDefault="007F756F">
      <w:pPr>
        <w:pStyle w:val="1odrazka"/>
        <w:rPr>
          <w:rFonts w:ascii="Cambria" w:hAnsi="Cambria"/>
          <w:sz w:val="22"/>
        </w:rPr>
      </w:pPr>
      <w:r w:rsidRPr="00266B8E">
        <w:rPr>
          <w:rFonts w:ascii="Cambria" w:hAnsi="Cambria"/>
          <w:sz w:val="22"/>
        </w:rPr>
        <w:t>–</w:t>
      </w:r>
      <w:r w:rsidR="00D46D8E" w:rsidRPr="00266B8E">
        <w:rPr>
          <w:rFonts w:ascii="Cambria" w:hAnsi="Cambria"/>
          <w:sz w:val="22"/>
        </w:rPr>
        <w:tab/>
        <w:t>text odrážky</w:t>
      </w:r>
    </w:p>
    <w:p w14:paraId="3D78F046" w14:textId="77777777" w:rsidR="003B2DE7" w:rsidRPr="00266B8E" w:rsidRDefault="003B2DE7" w:rsidP="003B2DE7">
      <w:pPr>
        <w:pStyle w:val="XNadpis"/>
        <w:rPr>
          <w:rFonts w:ascii="Cambria" w:hAnsi="Cambria"/>
          <w:sz w:val="26"/>
          <w:szCs w:val="26"/>
        </w:rPr>
      </w:pPr>
      <w:r w:rsidRPr="00266B8E">
        <w:rPr>
          <w:rFonts w:ascii="Cambria" w:hAnsi="Cambria"/>
          <w:sz w:val="26"/>
          <w:szCs w:val="26"/>
        </w:rPr>
        <w:t xml:space="preserve">2    Normatívne odkazy   </w:t>
      </w:r>
    </w:p>
    <w:p w14:paraId="63A67C2D" w14:textId="77777777" w:rsidR="003B2DE7" w:rsidRPr="005764C6" w:rsidRDefault="003B2DE7" w:rsidP="00212319">
      <w:pPr>
        <w:pStyle w:val="Normlny1"/>
      </w:pPr>
      <w:r w:rsidRPr="005764C6">
        <w:t xml:space="preserve">Na nasledujúce dokumenty sa odkazuje v texte takým spôsobom, že časť ich obsahu alebo celý obsah predstavuje požiadavky tohto dokumentu. Pri datovaných odkazoch sa používa len citované vydanie. Pri nedatovaných odkazoch sa používa najnovšie vydanie citovaného dokumentu (vrátane akýchkoľvek zmien). </w:t>
      </w:r>
    </w:p>
    <w:p w14:paraId="5AA79CE8" w14:textId="09E72E3C" w:rsidR="005764C6" w:rsidRPr="00FF721C" w:rsidRDefault="005764C6" w:rsidP="005764C6">
      <w:pPr>
        <w:spacing w:before="120"/>
        <w:jc w:val="both"/>
        <w:rPr>
          <w:rFonts w:ascii="Cambria" w:hAnsi="Cambria" w:cs="Arial"/>
          <w:sz w:val="22"/>
          <w:szCs w:val="22"/>
        </w:rPr>
      </w:pPr>
      <w:r w:rsidRPr="00FF721C">
        <w:rPr>
          <w:rFonts w:ascii="Cambria" w:hAnsi="Cambria" w:cs="Arial"/>
          <w:sz w:val="22"/>
          <w:szCs w:val="22"/>
        </w:rPr>
        <w:t xml:space="preserve">EN XXXX </w:t>
      </w:r>
      <w:r w:rsidRPr="00FF721C">
        <w:rPr>
          <w:rFonts w:ascii="Cambria" w:hAnsi="Cambria" w:cs="Arial"/>
          <w:i/>
          <w:sz w:val="22"/>
          <w:szCs w:val="22"/>
        </w:rPr>
        <w:t>Názov v angl. Jazyku</w:t>
      </w:r>
      <w:r>
        <w:rPr>
          <w:rFonts w:ascii="Cambria" w:hAnsi="Cambria" w:cs="Arial"/>
          <w:i/>
          <w:sz w:val="22"/>
          <w:szCs w:val="22"/>
        </w:rPr>
        <w:t xml:space="preserve"> – Part 1: text. .</w:t>
      </w:r>
      <w:r w:rsidRPr="00FF721C">
        <w:rPr>
          <w:rFonts w:ascii="Cambria" w:hAnsi="Cambria" w:cs="Arial"/>
          <w:i/>
          <w:sz w:val="22"/>
          <w:szCs w:val="22"/>
        </w:rPr>
        <w:t xml:space="preserve"> </w:t>
      </w:r>
      <w:r w:rsidRPr="00FF721C">
        <w:rPr>
          <w:rFonts w:ascii="Cambria" w:hAnsi="Cambria" w:cs="Arial"/>
          <w:sz w:val="22"/>
          <w:szCs w:val="22"/>
        </w:rPr>
        <w:t>[</w:t>
      </w:r>
      <w:r w:rsidR="006A50C2">
        <w:rPr>
          <w:rFonts w:ascii="Cambria" w:hAnsi="Cambria" w:cs="Arial"/>
          <w:i/>
          <w:iCs/>
          <w:sz w:val="22"/>
          <w:szCs w:val="22"/>
        </w:rPr>
        <w:t xml:space="preserve">nepovinne </w:t>
      </w:r>
      <w:r w:rsidRPr="00FF721C">
        <w:rPr>
          <w:rStyle w:val="formtext"/>
          <w:rFonts w:ascii="Cambria" w:hAnsi="Cambria" w:cs="Arial"/>
          <w:sz w:val="22"/>
          <w:szCs w:val="22"/>
        </w:rPr>
        <w:t>Názov v štátnom jazyku</w:t>
      </w:r>
      <w:r>
        <w:rPr>
          <w:rStyle w:val="formtext"/>
          <w:rFonts w:ascii="Cambria" w:hAnsi="Cambria" w:cs="Arial"/>
          <w:sz w:val="22"/>
          <w:szCs w:val="22"/>
        </w:rPr>
        <w:t>. Časť 1: text.</w:t>
      </w:r>
      <w:r w:rsidRPr="00FF721C">
        <w:rPr>
          <w:rFonts w:ascii="Cambria" w:hAnsi="Cambria" w:cs="Arial"/>
          <w:sz w:val="22"/>
          <w:szCs w:val="22"/>
        </w:rPr>
        <w:t>]</w:t>
      </w:r>
    </w:p>
    <w:p w14:paraId="46874626" w14:textId="77777777" w:rsidR="003256E7" w:rsidRPr="002C1A3C" w:rsidRDefault="003256E7" w:rsidP="003256E7">
      <w:pPr>
        <w:pStyle w:val="text"/>
        <w:rPr>
          <w:rFonts w:ascii="Cambria" w:hAnsi="Cambria"/>
          <w:i/>
          <w:iCs/>
          <w:sz w:val="22"/>
          <w:szCs w:val="22"/>
        </w:rPr>
      </w:pPr>
      <w:r w:rsidRPr="005764C6">
        <w:rPr>
          <w:rFonts w:ascii="Cambria" w:hAnsi="Cambria"/>
          <w:sz w:val="22"/>
          <w:szCs w:val="22"/>
        </w:rPr>
        <w:t>Text</w:t>
      </w:r>
      <w:r>
        <w:rPr>
          <w:rFonts w:ascii="Cambria" w:hAnsi="Cambria"/>
          <w:sz w:val="22"/>
          <w:szCs w:val="22"/>
        </w:rPr>
        <w:t xml:space="preserve">   </w:t>
      </w:r>
      <w:r>
        <w:rPr>
          <w:rFonts w:ascii="Cambria" w:hAnsi="Cambria"/>
          <w:i/>
          <w:iCs/>
          <w:sz w:val="22"/>
          <w:szCs w:val="22"/>
        </w:rPr>
        <w:t>alebo:</w:t>
      </w:r>
    </w:p>
    <w:p w14:paraId="4E9AF0BA" w14:textId="77777777" w:rsidR="003256E7" w:rsidRPr="002B5324" w:rsidRDefault="003256E7" w:rsidP="003256E7">
      <w:pPr>
        <w:pStyle w:val="text"/>
        <w:spacing w:line="240" w:lineRule="auto"/>
        <w:rPr>
          <w:rFonts w:ascii="Cambria" w:hAnsi="Cambria"/>
          <w:sz w:val="22"/>
        </w:rPr>
      </w:pPr>
      <w:r w:rsidRPr="002B5324">
        <w:rPr>
          <w:rFonts w:ascii="Cambria" w:hAnsi="Cambria" w:cs="Arial"/>
          <w:sz w:val="22"/>
          <w:szCs w:val="22"/>
        </w:rPr>
        <w:t>V tomto dokumente nie sú normatívne odkazy</w:t>
      </w:r>
      <w:r w:rsidRPr="002B5324">
        <w:rPr>
          <w:rFonts w:ascii="Cambria" w:hAnsi="Cambria"/>
          <w:sz w:val="22"/>
        </w:rPr>
        <w:t>.</w:t>
      </w:r>
    </w:p>
    <w:p w14:paraId="33DC69F0" w14:textId="77777777" w:rsidR="003B2DE7" w:rsidRPr="00266B8E" w:rsidRDefault="003B2DE7" w:rsidP="003B2DE7">
      <w:pPr>
        <w:pStyle w:val="XNadpis"/>
        <w:jc w:val="both"/>
        <w:rPr>
          <w:rFonts w:ascii="Cambria" w:hAnsi="Cambria"/>
          <w:sz w:val="26"/>
          <w:szCs w:val="26"/>
        </w:rPr>
      </w:pPr>
      <w:r w:rsidRPr="00266B8E">
        <w:rPr>
          <w:rFonts w:ascii="Cambria" w:hAnsi="Cambria"/>
          <w:sz w:val="26"/>
          <w:szCs w:val="26"/>
        </w:rPr>
        <w:t>3</w:t>
      </w:r>
      <w:r w:rsidRPr="00266B8E">
        <w:rPr>
          <w:rFonts w:ascii="Cambria" w:hAnsi="Cambria"/>
          <w:b w:val="0"/>
          <w:bCs/>
          <w:sz w:val="26"/>
          <w:szCs w:val="26"/>
        </w:rPr>
        <w:t>    </w:t>
      </w:r>
      <w:r w:rsidRPr="00266B8E">
        <w:rPr>
          <w:rFonts w:ascii="Cambria" w:hAnsi="Cambria"/>
          <w:sz w:val="26"/>
          <w:szCs w:val="26"/>
        </w:rPr>
        <w:t>Termíny a definície</w:t>
      </w:r>
    </w:p>
    <w:p w14:paraId="5F0B3110" w14:textId="77777777" w:rsidR="00266B8E" w:rsidRPr="00886735" w:rsidRDefault="003B2DE7" w:rsidP="00886735">
      <w:pPr>
        <w:spacing w:before="240"/>
        <w:jc w:val="both"/>
        <w:rPr>
          <w:rFonts w:ascii="Cambria" w:hAnsi="Cambria" w:cs="Arial"/>
          <w:sz w:val="22"/>
          <w:szCs w:val="22"/>
        </w:rPr>
      </w:pPr>
      <w:r w:rsidRPr="00886735">
        <w:rPr>
          <w:rFonts w:ascii="Cambria" w:hAnsi="Cambria" w:cs="Arial"/>
          <w:sz w:val="22"/>
          <w:szCs w:val="22"/>
        </w:rPr>
        <w:t>Na účely tohto dokumentu platia termíny a definície uvedené v EN XXX: YYYY a aj nasledujúce termíny a definície.</w:t>
      </w:r>
      <w:bookmarkStart w:id="7" w:name="_Hlk125458373"/>
    </w:p>
    <w:p w14:paraId="17220E89" w14:textId="64F5C41C" w:rsidR="00266B8E" w:rsidRDefault="003B2DE7" w:rsidP="00266B8E">
      <w:pPr>
        <w:spacing w:before="120"/>
        <w:jc w:val="both"/>
        <w:rPr>
          <w:sz w:val="22"/>
          <w:szCs w:val="22"/>
        </w:rPr>
      </w:pPr>
      <w:r w:rsidRPr="00886735">
        <w:rPr>
          <w:sz w:val="22"/>
          <w:szCs w:val="22"/>
        </w:rPr>
        <w:t xml:space="preserve">ISO a IEC udržiavajú terminologické databázy na používanie v normalizácii na nasledujúcich adresách: </w:t>
      </w:r>
    </w:p>
    <w:p w14:paraId="52D945E8" w14:textId="28AB6A80" w:rsidR="005764C6" w:rsidRPr="000E3CB5" w:rsidRDefault="005764C6" w:rsidP="006A50C2">
      <w:pPr>
        <w:pStyle w:val="Normlny1"/>
        <w:numPr>
          <w:ilvl w:val="0"/>
          <w:numId w:val="3"/>
        </w:numPr>
        <w:rPr>
          <w:color w:val="000000"/>
        </w:rPr>
      </w:pPr>
      <w:bookmarkStart w:id="8" w:name="_Hlk125607614"/>
      <w:r w:rsidRPr="001151F6">
        <w:t xml:space="preserve">ISO Online browsing platform: </w:t>
      </w:r>
      <w:r w:rsidRPr="001151F6">
        <w:rPr>
          <w:color w:val="000000"/>
        </w:rPr>
        <w:t xml:space="preserve">dostupné na </w:t>
      </w:r>
      <w:hyperlink r:id="rId9" w:history="1">
        <w:r w:rsidRPr="001151F6">
          <w:rPr>
            <w:rStyle w:val="Hypertextovprepojenie"/>
            <w:color w:val="000000"/>
          </w:rPr>
          <w:t>https://www.iso.org/obp</w:t>
        </w:r>
      </w:hyperlink>
      <w:r w:rsidRPr="001151F6">
        <w:rPr>
          <w:color w:val="000000"/>
        </w:rPr>
        <w:t xml:space="preserve"> ;</w:t>
      </w:r>
    </w:p>
    <w:p w14:paraId="745BAF91" w14:textId="63C7C6E1" w:rsidR="005764C6" w:rsidRPr="000E3CB5" w:rsidRDefault="005764C6" w:rsidP="006A50C2">
      <w:pPr>
        <w:pStyle w:val="Normlny1"/>
        <w:numPr>
          <w:ilvl w:val="0"/>
          <w:numId w:val="3"/>
        </w:numPr>
      </w:pPr>
      <w:r w:rsidRPr="000E3CB5">
        <w:t xml:space="preserve">IEC Electropedia: dostupné na </w:t>
      </w:r>
      <w:hyperlink r:id="rId10" w:history="1">
        <w:r w:rsidRPr="000E3CB5">
          <w:rPr>
            <w:rStyle w:val="Hypertextovprepojenie"/>
            <w:color w:val="000000"/>
          </w:rPr>
          <w:t>https://www.electropedia.org/</w:t>
        </w:r>
      </w:hyperlink>
      <w:r w:rsidRPr="000E3CB5">
        <w:t>.</w:t>
      </w:r>
    </w:p>
    <w:bookmarkEnd w:id="7"/>
    <w:bookmarkEnd w:id="8"/>
    <w:p w14:paraId="683034BD" w14:textId="084317F7" w:rsidR="003B2DE7" w:rsidRPr="00886735" w:rsidRDefault="003B2DE7" w:rsidP="003B2DE7">
      <w:pPr>
        <w:spacing w:before="360"/>
        <w:jc w:val="both"/>
        <w:rPr>
          <w:rFonts w:ascii="Cambria" w:hAnsi="Cambria" w:cs="Arial"/>
          <w:sz w:val="22"/>
          <w:szCs w:val="22"/>
        </w:rPr>
      </w:pPr>
      <w:r w:rsidRPr="00886735">
        <w:rPr>
          <w:rFonts w:ascii="Cambria" w:hAnsi="Cambria"/>
          <w:b/>
          <w:sz w:val="22"/>
          <w:szCs w:val="22"/>
        </w:rPr>
        <w:t>3.1    </w:t>
      </w:r>
      <w:r w:rsidRPr="00886735">
        <w:rPr>
          <w:rFonts w:ascii="Cambria" w:hAnsi="Cambria" w:cs="Arial"/>
          <w:b/>
          <w:sz w:val="22"/>
          <w:szCs w:val="22"/>
        </w:rPr>
        <w:t>slovenský te</w:t>
      </w:r>
      <w:r w:rsidR="007F756F" w:rsidRPr="00886735">
        <w:rPr>
          <w:rFonts w:ascii="Cambria" w:hAnsi="Cambria" w:cs="Arial"/>
          <w:b/>
          <w:sz w:val="22"/>
          <w:szCs w:val="22"/>
        </w:rPr>
        <w:t>rmín</w:t>
      </w:r>
      <w:r w:rsidRPr="00886735">
        <w:rPr>
          <w:rFonts w:ascii="Cambria" w:hAnsi="Cambria" w:cs="Arial"/>
          <w:b/>
          <w:sz w:val="22"/>
          <w:szCs w:val="22"/>
        </w:rPr>
        <w:t xml:space="preserve"> (</w:t>
      </w:r>
      <w:r w:rsidRPr="00886735">
        <w:rPr>
          <w:rFonts w:ascii="Cambria" w:hAnsi="Cambria" w:cs="Arial"/>
          <w:sz w:val="22"/>
          <w:szCs w:val="22"/>
        </w:rPr>
        <w:t xml:space="preserve">angl. </w:t>
      </w:r>
      <w:r w:rsidR="007F756F" w:rsidRPr="00886735">
        <w:rPr>
          <w:rFonts w:ascii="Cambria" w:hAnsi="Cambria" w:cs="Arial"/>
          <w:sz w:val="22"/>
          <w:szCs w:val="22"/>
        </w:rPr>
        <w:t>a</w:t>
      </w:r>
      <w:r w:rsidRPr="00886735">
        <w:rPr>
          <w:rFonts w:ascii="Cambria" w:hAnsi="Cambria" w:cs="Arial"/>
          <w:b/>
          <w:sz w:val="22"/>
          <w:szCs w:val="22"/>
        </w:rPr>
        <w:t>nglický te</w:t>
      </w:r>
      <w:r w:rsidR="007F756F" w:rsidRPr="00886735">
        <w:rPr>
          <w:rFonts w:ascii="Cambria" w:hAnsi="Cambria" w:cs="Arial"/>
          <w:b/>
          <w:sz w:val="22"/>
          <w:szCs w:val="22"/>
        </w:rPr>
        <w:t>rmín</w:t>
      </w:r>
      <w:r w:rsidRPr="00886735">
        <w:rPr>
          <w:rFonts w:ascii="Cambria" w:hAnsi="Cambria" w:cs="Arial"/>
          <w:b/>
          <w:sz w:val="22"/>
          <w:szCs w:val="22"/>
        </w:rPr>
        <w:t xml:space="preserve">): </w:t>
      </w:r>
      <w:r w:rsidRPr="00886735">
        <w:rPr>
          <w:rFonts w:ascii="Cambria" w:hAnsi="Cambria" w:cs="Arial"/>
          <w:sz w:val="22"/>
          <w:szCs w:val="22"/>
        </w:rPr>
        <w:t>text</w:t>
      </w:r>
      <w:r w:rsidR="00FE6000">
        <w:rPr>
          <w:rFonts w:ascii="Cambria" w:hAnsi="Cambria" w:cs="Arial"/>
          <w:sz w:val="22"/>
          <w:szCs w:val="22"/>
        </w:rPr>
        <w:t xml:space="preserve"> definície</w:t>
      </w:r>
      <w:r w:rsidR="00D0397E" w:rsidRPr="00D0397E">
        <w:rPr>
          <w:rStyle w:val="Odkaznapoznmkupodiarou"/>
          <w:rFonts w:ascii="Cambria" w:hAnsi="Cambria" w:cs="Arial"/>
          <w:sz w:val="22"/>
          <w:szCs w:val="22"/>
        </w:rPr>
        <w:footnoteReference w:customMarkFollows="1" w:id="1"/>
        <w:sym w:font="Symbol" w:char="F02A"/>
      </w:r>
    </w:p>
    <w:p w14:paraId="1C642302" w14:textId="77777777" w:rsidR="003B2DE7" w:rsidRDefault="003B2DE7" w:rsidP="003B2DE7">
      <w:pPr>
        <w:tabs>
          <w:tab w:val="left" w:pos="1418"/>
        </w:tabs>
        <w:spacing w:before="120"/>
        <w:ind w:left="567"/>
        <w:jc w:val="both"/>
        <w:rPr>
          <w:rFonts w:ascii="Cambria" w:hAnsi="Cambria" w:cs="Arial"/>
          <w:sz w:val="18"/>
          <w:szCs w:val="18"/>
        </w:rPr>
      </w:pPr>
      <w:r w:rsidRPr="00886735">
        <w:rPr>
          <w:rFonts w:ascii="Cambria" w:hAnsi="Cambria" w:cs="Arial"/>
          <w:sz w:val="18"/>
          <w:szCs w:val="18"/>
        </w:rPr>
        <w:t>Poznámka 1 k termínu: text</w:t>
      </w:r>
    </w:p>
    <w:p w14:paraId="175EF288" w14:textId="77777777" w:rsidR="00FE6000" w:rsidRDefault="00FE6000" w:rsidP="006A50C2">
      <w:pPr>
        <w:pStyle w:val="text"/>
        <w:rPr>
          <w:rFonts w:ascii="Cambria" w:hAnsi="Cambria"/>
          <w:sz w:val="22"/>
          <w:szCs w:val="22"/>
        </w:rPr>
      </w:pPr>
    </w:p>
    <w:p w14:paraId="43D61B12" w14:textId="548542C2" w:rsidR="006A50C2" w:rsidRPr="005764C6" w:rsidRDefault="00FE6000" w:rsidP="006A50C2">
      <w:pPr>
        <w:pStyle w:val="text"/>
        <w:rPr>
          <w:rFonts w:ascii="Cambria" w:hAnsi="Cambria"/>
          <w:sz w:val="22"/>
          <w:szCs w:val="22"/>
        </w:rPr>
      </w:pPr>
      <w:r>
        <w:rPr>
          <w:rFonts w:ascii="Cambria" w:hAnsi="Cambria"/>
          <w:sz w:val="22"/>
          <w:szCs w:val="22"/>
        </w:rPr>
        <w:t>Ďalej t</w:t>
      </w:r>
      <w:r w:rsidR="006A50C2" w:rsidRPr="005764C6">
        <w:rPr>
          <w:rFonts w:ascii="Cambria" w:hAnsi="Cambria"/>
          <w:sz w:val="22"/>
          <w:szCs w:val="22"/>
        </w:rPr>
        <w:t>ext</w:t>
      </w:r>
      <w:r w:rsidR="006A50C2">
        <w:rPr>
          <w:rFonts w:ascii="Cambria" w:hAnsi="Cambria"/>
          <w:sz w:val="22"/>
          <w:szCs w:val="22"/>
        </w:rPr>
        <w:t xml:space="preserve"> podľa originálu</w:t>
      </w:r>
    </w:p>
    <w:p w14:paraId="53CAEF7E" w14:textId="7517FB56" w:rsidR="006A50C2" w:rsidRPr="00266B8E" w:rsidRDefault="006A50C2" w:rsidP="006A50C2">
      <w:pPr>
        <w:pStyle w:val="XNadpis"/>
        <w:rPr>
          <w:rFonts w:ascii="Cambria" w:hAnsi="Cambria"/>
          <w:sz w:val="26"/>
          <w:szCs w:val="26"/>
        </w:rPr>
      </w:pPr>
      <w:r>
        <w:rPr>
          <w:rFonts w:ascii="Cambria" w:hAnsi="Cambria"/>
          <w:sz w:val="26"/>
          <w:szCs w:val="26"/>
        </w:rPr>
        <w:t>4</w:t>
      </w:r>
      <w:r w:rsidRPr="00266B8E">
        <w:rPr>
          <w:rFonts w:ascii="Cambria" w:hAnsi="Cambria"/>
          <w:b w:val="0"/>
          <w:bCs/>
          <w:sz w:val="26"/>
          <w:szCs w:val="26"/>
        </w:rPr>
        <w:t>    </w:t>
      </w:r>
      <w:r w:rsidR="00FE6000">
        <w:rPr>
          <w:rFonts w:ascii="Cambria" w:hAnsi="Cambria"/>
          <w:sz w:val="26"/>
          <w:szCs w:val="26"/>
        </w:rPr>
        <w:t>Názov kapitoly</w:t>
      </w:r>
      <w:r>
        <w:rPr>
          <w:rFonts w:ascii="Cambria" w:hAnsi="Cambria"/>
          <w:sz w:val="26"/>
          <w:szCs w:val="26"/>
        </w:rPr>
        <w:t xml:space="preserve"> podľa originálu</w:t>
      </w:r>
    </w:p>
    <w:p w14:paraId="573F3E57" w14:textId="77777777" w:rsidR="00B06782" w:rsidRPr="00ED70FB" w:rsidRDefault="00B06782" w:rsidP="00B06782">
      <w:pPr>
        <w:pStyle w:val="Podnadpis"/>
        <w:spacing w:before="120"/>
        <w:jc w:val="both"/>
        <w:rPr>
          <w:rFonts w:ascii="Cambria" w:hAnsi="Cambria"/>
          <w:szCs w:val="22"/>
        </w:rPr>
      </w:pPr>
      <w:r>
        <w:rPr>
          <w:rFonts w:ascii="Cambria" w:hAnsi="Cambria"/>
          <w:szCs w:val="22"/>
        </w:rPr>
        <w:t>4</w:t>
      </w:r>
      <w:r w:rsidRPr="00ED70FB">
        <w:rPr>
          <w:rFonts w:ascii="Cambria" w:hAnsi="Cambria"/>
          <w:szCs w:val="22"/>
        </w:rPr>
        <w:t>.1</w:t>
      </w:r>
      <w:r>
        <w:rPr>
          <w:rFonts w:ascii="Cambria" w:hAnsi="Cambria"/>
          <w:szCs w:val="22"/>
        </w:rPr>
        <w:t>    Názov článku</w:t>
      </w:r>
    </w:p>
    <w:p w14:paraId="30477223" w14:textId="77777777" w:rsidR="00B06782" w:rsidRPr="00ED70FB" w:rsidRDefault="00B06782" w:rsidP="00B06782">
      <w:pPr>
        <w:pStyle w:val="Podnadpis"/>
        <w:spacing w:before="120"/>
        <w:jc w:val="both"/>
        <w:rPr>
          <w:rFonts w:ascii="Cambria" w:hAnsi="Cambria"/>
          <w:szCs w:val="22"/>
        </w:rPr>
      </w:pPr>
      <w:r>
        <w:rPr>
          <w:rFonts w:ascii="Cambria" w:hAnsi="Cambria"/>
          <w:szCs w:val="22"/>
        </w:rPr>
        <w:t>4</w:t>
      </w:r>
      <w:r w:rsidRPr="00ED70FB">
        <w:rPr>
          <w:rFonts w:ascii="Cambria" w:hAnsi="Cambria"/>
          <w:szCs w:val="22"/>
        </w:rPr>
        <w:t>.1.1</w:t>
      </w:r>
      <w:r>
        <w:rPr>
          <w:rFonts w:ascii="Cambria" w:hAnsi="Cambria"/>
          <w:szCs w:val="22"/>
        </w:rPr>
        <w:t>    Názov článku</w:t>
      </w:r>
    </w:p>
    <w:p w14:paraId="3FF27D16" w14:textId="443BC801" w:rsidR="00B06782" w:rsidRDefault="00B06782" w:rsidP="00B06782">
      <w:pPr>
        <w:pStyle w:val="text"/>
        <w:spacing w:line="240" w:lineRule="auto"/>
        <w:rPr>
          <w:rFonts w:ascii="Cambria" w:hAnsi="Cambria"/>
          <w:sz w:val="22"/>
        </w:rPr>
      </w:pPr>
      <w:r w:rsidRPr="00266B8E">
        <w:rPr>
          <w:rFonts w:ascii="Cambria" w:hAnsi="Cambria"/>
          <w:sz w:val="22"/>
        </w:rPr>
        <w:t>Text</w:t>
      </w:r>
      <w:r>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p>
    <w:p w14:paraId="11C4FF28" w14:textId="22958C3B" w:rsidR="00D3597C" w:rsidRDefault="00D3597C" w:rsidP="00B06782">
      <w:pPr>
        <w:pStyle w:val="Textblok"/>
        <w:rPr>
          <w:rFonts w:ascii="Cambria" w:hAnsi="Cambria"/>
          <w:sz w:val="22"/>
        </w:rPr>
      </w:pPr>
      <w:r>
        <w:rPr>
          <w:rFonts w:ascii="Cambria" w:hAnsi="Cambria"/>
          <w:noProof/>
          <w:sz w:val="22"/>
          <w:lang w:eastAsia="sk-SK"/>
        </w:rPr>
        <mc:AlternateContent>
          <mc:Choice Requires="wps">
            <w:drawing>
              <wp:anchor distT="0" distB="0" distL="114300" distR="114300" simplePos="0" relativeHeight="251659264" behindDoc="0" locked="0" layoutInCell="1" allowOverlap="1" wp14:anchorId="5E3187BA" wp14:editId="1680B5B4">
                <wp:simplePos x="0" y="0"/>
                <wp:positionH relativeFrom="column">
                  <wp:posOffset>1918970</wp:posOffset>
                </wp:positionH>
                <wp:positionV relativeFrom="paragraph">
                  <wp:posOffset>217805</wp:posOffset>
                </wp:positionV>
                <wp:extent cx="809625" cy="628650"/>
                <wp:effectExtent l="19050" t="19050" r="47625" b="38100"/>
                <wp:wrapNone/>
                <wp:docPr id="5" name="Štvorstranná šípka 5"/>
                <wp:cNvGraphicFramePr/>
                <a:graphic xmlns:a="http://schemas.openxmlformats.org/drawingml/2006/main">
                  <a:graphicData uri="http://schemas.microsoft.com/office/word/2010/wordprocessingShape">
                    <wps:wsp>
                      <wps:cNvSpPr/>
                      <wps:spPr>
                        <a:xfrm>
                          <a:off x="0" y="0"/>
                          <a:ext cx="809625" cy="628650"/>
                        </a:xfrm>
                        <a:prstGeom prst="quad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3BC3F2" id="Štvorstranná šípka 5" o:spid="_x0000_s1026" style="position:absolute;margin-left:151.1pt;margin-top:17.15pt;width:63.7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809625,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" path="m,314325l141446,172879r,70723l334089,243602r,-102156l263366,141446,404813,,546259,141446r-70723,l475536,243602r192643,l668179,172879,809625,314325,668179,455771r,-70723l475536,385048r,102156l546259,487204,404813,628650,263366,487204r70723,l334089,385048r-192643,l141446,455771,,314325xe" fillcolor="white [3201]" strokecolor="#70ad47 [3209]" strokeweight="1pt">
                <v:stroke joinstyle="miter"/>
                <v:path arrowok="t" o:connecttype="custom" o:connectlocs="0,314325;141446,172879;141446,243602;334089,243602;334089,141446;263366,141446;404813,0;546259,141446;475536,141446;475536,243602;668179,243602;668179,172879;809625,314325;668179,455771;668179,385048;475536,385048;475536,487204;546259,487204;404813,628650;263366,487204;334089,487204;334089,385048;141446,385048;141446,455771;0,314325" o:connectangles="0,0,0,0,0,0,0,0,0,0,0,0,0,0,0,0,0,0,0,0,0,0,0,0,0"/>
              </v:shape>
            </w:pict>
          </mc:Fallback>
        </mc:AlternateContent>
      </w:r>
      <w:r>
        <w:rPr>
          <w:rFonts w:ascii="Cambria" w:hAnsi="Cambria"/>
          <w:sz w:val="22"/>
        </w:rPr>
        <w:t>PRÍKLAD</w:t>
      </w:r>
    </w:p>
    <w:p w14:paraId="6D3F6126" w14:textId="1D2639D9" w:rsidR="00D3597C" w:rsidRDefault="00D3597C" w:rsidP="00B06782">
      <w:pPr>
        <w:pStyle w:val="Textblok"/>
        <w:rPr>
          <w:rFonts w:ascii="Cambria" w:hAnsi="Cambria"/>
          <w:sz w:val="22"/>
        </w:rPr>
      </w:pPr>
    </w:p>
    <w:p w14:paraId="5E85EECE" w14:textId="610D4E66" w:rsidR="00D3597C" w:rsidRDefault="00D3597C" w:rsidP="00B06782">
      <w:pPr>
        <w:pStyle w:val="Textblok"/>
        <w:rPr>
          <w:rFonts w:ascii="Cambria" w:hAnsi="Cambria"/>
          <w:sz w:val="22"/>
        </w:rPr>
      </w:pPr>
    </w:p>
    <w:p w14:paraId="568597D7" w14:textId="77777777" w:rsidR="00D3597C" w:rsidRDefault="00D3597C" w:rsidP="00B06782">
      <w:pPr>
        <w:pStyle w:val="Textblok"/>
        <w:rPr>
          <w:rFonts w:ascii="Cambria" w:hAnsi="Cambria"/>
          <w:sz w:val="22"/>
        </w:rPr>
      </w:pPr>
    </w:p>
    <w:p w14:paraId="54B57CB3" w14:textId="011EB2FB" w:rsidR="00B06782" w:rsidRPr="00ED70FB" w:rsidRDefault="00B06782" w:rsidP="00B06782">
      <w:pPr>
        <w:pStyle w:val="Textblok"/>
        <w:rPr>
          <w:rFonts w:ascii="Cambria" w:hAnsi="Cambria"/>
          <w:sz w:val="22"/>
          <w:szCs w:val="22"/>
        </w:rPr>
      </w:pP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p>
    <w:p w14:paraId="517DB259" w14:textId="77777777" w:rsidR="00B06782" w:rsidRPr="00ED70FB" w:rsidRDefault="00B06782" w:rsidP="00B06782">
      <w:pPr>
        <w:pStyle w:val="Poznmka"/>
        <w:rPr>
          <w:rFonts w:ascii="Cambria" w:hAnsi="Cambria"/>
          <w:sz w:val="18"/>
          <w:szCs w:val="22"/>
        </w:rPr>
      </w:pPr>
      <w:r w:rsidRPr="00ED70FB">
        <w:rPr>
          <w:rFonts w:ascii="Cambria" w:hAnsi="Cambria"/>
          <w:sz w:val="18"/>
          <w:szCs w:val="22"/>
        </w:rPr>
        <w:t xml:space="preserve">POZNÁMKA 1. – </w:t>
      </w:r>
      <w:r>
        <w:rPr>
          <w:rFonts w:ascii="Cambria" w:hAnsi="Cambria"/>
          <w:sz w:val="18"/>
          <w:szCs w:val="22"/>
        </w:rPr>
        <w:t>Text poznámky.</w:t>
      </w:r>
    </w:p>
    <w:p w14:paraId="5E2FD992" w14:textId="2521B4C0" w:rsidR="00B06782" w:rsidRDefault="00B06782" w:rsidP="00B06782">
      <w:pPr>
        <w:pStyle w:val="text"/>
        <w:rPr>
          <w:rFonts w:ascii="Cambria" w:hAnsi="Cambria"/>
          <w:sz w:val="22"/>
        </w:rPr>
      </w:pPr>
      <w:r w:rsidRPr="00266B8E">
        <w:rPr>
          <w:rFonts w:ascii="Cambria" w:hAnsi="Cambria"/>
          <w:sz w:val="22"/>
        </w:rPr>
        <w:t>Text</w:t>
      </w:r>
      <w:r>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r w:rsidRPr="00266B8E">
        <w:rPr>
          <w:rFonts w:ascii="Cambria" w:hAnsi="Cambria"/>
          <w:sz w:val="22"/>
        </w:rPr>
        <w:t>Text</w:t>
      </w:r>
      <w:r w:rsidRPr="00B971D4">
        <w:rPr>
          <w:rFonts w:ascii="Cambria" w:hAnsi="Cambria"/>
          <w:sz w:val="22"/>
        </w:rPr>
        <w:t xml:space="preserve"> </w:t>
      </w:r>
    </w:p>
    <w:p w14:paraId="6CBA9CB0" w14:textId="77777777" w:rsidR="00B06782" w:rsidRPr="00266B8E" w:rsidRDefault="00B06782" w:rsidP="00B06782">
      <w:pPr>
        <w:pStyle w:val="text"/>
        <w:spacing w:line="240" w:lineRule="auto"/>
        <w:ind w:left="851" w:hanging="284"/>
        <w:jc w:val="left"/>
        <w:rPr>
          <w:rFonts w:ascii="Cambria" w:hAnsi="Cambria"/>
          <w:sz w:val="22"/>
        </w:rPr>
      </w:pPr>
      <w:r>
        <w:rPr>
          <w:rFonts w:ascii="Cambria" w:hAnsi="Cambria"/>
          <w:sz w:val="22"/>
        </w:rPr>
        <w:t>–</w:t>
      </w:r>
      <w:r>
        <w:rPr>
          <w:rFonts w:ascii="Cambria" w:hAnsi="Cambria"/>
          <w:sz w:val="22"/>
        </w:rPr>
        <w:tab/>
        <w:t>text o</w:t>
      </w:r>
      <w:r w:rsidRPr="00266B8E">
        <w:rPr>
          <w:rFonts w:ascii="Cambria" w:hAnsi="Cambria"/>
          <w:sz w:val="22"/>
        </w:rPr>
        <w:t>drážky</w:t>
      </w:r>
      <w:r>
        <w:rPr>
          <w:rFonts w:ascii="Cambria" w:hAnsi="Cambria"/>
          <w:sz w:val="22"/>
        </w:rPr>
        <w:t>;</w:t>
      </w:r>
    </w:p>
    <w:p w14:paraId="4E1A064B" w14:textId="77777777" w:rsidR="00B06782" w:rsidRPr="00266B8E" w:rsidRDefault="00B06782" w:rsidP="00B06782">
      <w:pPr>
        <w:pStyle w:val="1odrazka"/>
        <w:spacing w:line="240" w:lineRule="auto"/>
        <w:jc w:val="left"/>
        <w:rPr>
          <w:rFonts w:ascii="Cambria" w:hAnsi="Cambria"/>
          <w:sz w:val="22"/>
        </w:rPr>
      </w:pPr>
      <w:r w:rsidRPr="00266B8E">
        <w:rPr>
          <w:rFonts w:ascii="Cambria" w:hAnsi="Cambria"/>
          <w:sz w:val="22"/>
        </w:rPr>
        <w:t>–</w:t>
      </w:r>
      <w:r w:rsidRPr="00266B8E">
        <w:rPr>
          <w:rFonts w:ascii="Cambria" w:hAnsi="Cambria"/>
          <w:sz w:val="22"/>
        </w:rPr>
        <w:tab/>
      </w:r>
      <w:r>
        <w:rPr>
          <w:rFonts w:ascii="Cambria" w:hAnsi="Cambria"/>
          <w:sz w:val="22"/>
        </w:rPr>
        <w:t xml:space="preserve"> text.</w:t>
      </w:r>
    </w:p>
    <w:p w14:paraId="57705CE9" w14:textId="77777777" w:rsidR="00B06782" w:rsidRDefault="00B06782" w:rsidP="00B06782">
      <w:pPr>
        <w:pStyle w:val="text"/>
        <w:rPr>
          <w:rFonts w:ascii="Cambria" w:hAnsi="Cambria"/>
          <w:sz w:val="22"/>
        </w:rPr>
      </w:pPr>
    </w:p>
    <w:p w14:paraId="54DD9261" w14:textId="77777777" w:rsidR="00B06782" w:rsidRPr="00B43493" w:rsidRDefault="00B06782" w:rsidP="00B06782">
      <w:pPr>
        <w:pStyle w:val="text"/>
        <w:ind w:left="2835" w:firstLine="567"/>
        <w:jc w:val="right"/>
        <w:rPr>
          <w:rFonts w:ascii="Cambria" w:hAnsi="Cambria"/>
          <w:sz w:val="22"/>
        </w:rPr>
      </w:pPr>
      <w:r w:rsidRPr="00B43493">
        <w:rPr>
          <w:rFonts w:ascii="Cambria" w:hAnsi="Cambria"/>
          <w:sz w:val="22"/>
        </w:rPr>
        <w:t>Vzorec</w:t>
      </w:r>
      <w:r>
        <w:rPr>
          <w:rFonts w:ascii="Cambria" w:hAnsi="Cambria"/>
          <w:sz w:val="22"/>
        </w:rPr>
        <w:t xml:space="preserve"> </w:t>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t xml:space="preserve">      (1)</w:t>
      </w:r>
      <w:r>
        <w:rPr>
          <w:rFonts w:ascii="Cambria" w:hAnsi="Cambria"/>
          <w:sz w:val="22"/>
        </w:rPr>
        <w:tab/>
      </w:r>
      <w:r>
        <w:rPr>
          <w:rFonts w:ascii="Cambria" w:hAnsi="Cambria"/>
          <w:sz w:val="22"/>
        </w:rPr>
        <w:tab/>
      </w:r>
      <w:r>
        <w:rPr>
          <w:rFonts w:ascii="Cambria" w:hAnsi="Cambria"/>
          <w:sz w:val="22"/>
        </w:rPr>
        <w:tab/>
      </w:r>
      <w:r>
        <w:rPr>
          <w:rFonts w:ascii="Cambria" w:hAnsi="Cambria"/>
          <w:sz w:val="22"/>
        </w:rPr>
        <w:tab/>
      </w:r>
    </w:p>
    <w:p w14:paraId="53456582" w14:textId="77777777" w:rsidR="00B06782" w:rsidRDefault="00B06782" w:rsidP="00B06782">
      <w:pPr>
        <w:pStyle w:val="text"/>
        <w:rPr>
          <w:rFonts w:ascii="Cambria" w:hAnsi="Cambria"/>
          <w:sz w:val="22"/>
        </w:rPr>
      </w:pPr>
      <w:r>
        <w:rPr>
          <w:rFonts w:ascii="Cambria" w:hAnsi="Cambria"/>
          <w:sz w:val="22"/>
        </w:rPr>
        <w:t xml:space="preserve">kde </w:t>
      </w:r>
      <w:r>
        <w:rPr>
          <w:rFonts w:ascii="Cambria" w:hAnsi="Cambria"/>
          <w:sz w:val="22"/>
        </w:rPr>
        <w:tab/>
      </w:r>
      <w:r w:rsidRPr="00B43493">
        <w:rPr>
          <w:rFonts w:ascii="Cambria" w:hAnsi="Cambria"/>
          <w:i/>
          <w:sz w:val="22"/>
        </w:rPr>
        <w:t>x</w:t>
      </w:r>
      <w:r>
        <w:rPr>
          <w:rFonts w:ascii="Cambria" w:hAnsi="Cambria"/>
          <w:sz w:val="22"/>
        </w:rPr>
        <w:tab/>
        <w:t>je</w:t>
      </w:r>
      <w:r>
        <w:rPr>
          <w:rFonts w:ascii="Cambria" w:hAnsi="Cambria"/>
          <w:sz w:val="22"/>
        </w:rPr>
        <w:tab/>
        <w:t>text</w:t>
      </w:r>
    </w:p>
    <w:p w14:paraId="28541700" w14:textId="77777777" w:rsidR="00B06782" w:rsidRPr="00B43493" w:rsidRDefault="00B06782" w:rsidP="00B06782">
      <w:pPr>
        <w:pStyle w:val="text"/>
        <w:rPr>
          <w:rFonts w:ascii="Cambria" w:hAnsi="Cambria"/>
          <w:i/>
          <w:sz w:val="22"/>
        </w:rPr>
      </w:pPr>
      <w:r>
        <w:rPr>
          <w:rFonts w:ascii="Cambria" w:hAnsi="Cambria"/>
          <w:sz w:val="22"/>
        </w:rPr>
        <w:tab/>
      </w:r>
      <w:r w:rsidRPr="00B43493">
        <w:rPr>
          <w:rFonts w:ascii="Cambria" w:hAnsi="Cambria"/>
          <w:i/>
          <w:sz w:val="22"/>
        </w:rPr>
        <w:t>y</w:t>
      </w:r>
      <w:r w:rsidRPr="00B43493">
        <w:rPr>
          <w:rFonts w:ascii="Cambria" w:hAnsi="Cambria"/>
          <w:i/>
          <w:sz w:val="22"/>
        </w:rPr>
        <w:tab/>
      </w:r>
      <w:r w:rsidRPr="00B43493">
        <w:rPr>
          <w:rFonts w:ascii="Cambria" w:hAnsi="Cambria"/>
          <w:i/>
          <w:sz w:val="22"/>
        </w:rPr>
        <w:tab/>
      </w:r>
      <w:r w:rsidRPr="00B43493">
        <w:rPr>
          <w:rFonts w:ascii="Cambria" w:hAnsi="Cambria"/>
          <w:sz w:val="22"/>
        </w:rPr>
        <w:t>text</w:t>
      </w:r>
    </w:p>
    <w:p w14:paraId="3D032E9F" w14:textId="77777777" w:rsidR="00B06782" w:rsidRDefault="00B06782" w:rsidP="00B06782">
      <w:pPr>
        <w:pStyle w:val="text"/>
        <w:rPr>
          <w:rFonts w:ascii="Cambria" w:hAnsi="Cambria"/>
          <w:sz w:val="22"/>
        </w:rPr>
      </w:pPr>
    </w:p>
    <w:p w14:paraId="3E205883" w14:textId="77777777" w:rsidR="00B06782" w:rsidRDefault="00B06782" w:rsidP="00B06782">
      <w:pPr>
        <w:pStyle w:val="XNadpis"/>
        <w:spacing w:before="360" w:after="240"/>
        <w:jc w:val="center"/>
        <w:rPr>
          <w:rFonts w:ascii="Cambria" w:hAnsi="Cambria"/>
          <w:bCs/>
          <w:sz w:val="22"/>
          <w:szCs w:val="22"/>
        </w:rPr>
      </w:pPr>
      <w:r w:rsidRPr="004D427E">
        <w:rPr>
          <w:rFonts w:ascii="Cambria" w:hAnsi="Cambria"/>
          <w:sz w:val="22"/>
        </w:rPr>
        <w:t>Tabuľk</w:t>
      </w:r>
      <w:r w:rsidRPr="00F25076">
        <w:rPr>
          <w:rFonts w:ascii="Cambria" w:hAnsi="Cambria"/>
          <w:sz w:val="22"/>
        </w:rPr>
        <w:t>a 1 –</w:t>
      </w:r>
      <w:r w:rsidRPr="004D427E">
        <w:rPr>
          <w:rFonts w:ascii="Cambria" w:hAnsi="Cambria"/>
          <w:sz w:val="22"/>
        </w:rPr>
        <w:t xml:space="preserve"> </w:t>
      </w:r>
      <w:r>
        <w:rPr>
          <w:rFonts w:ascii="Cambria" w:hAnsi="Cambria"/>
          <w:bCs/>
          <w:sz w:val="22"/>
          <w:szCs w:val="22"/>
        </w:rPr>
        <w:t xml:space="preserve">Názov tabuľky </w:t>
      </w:r>
    </w:p>
    <w:tbl>
      <w:tblPr>
        <w:tblStyle w:val="Mriekatabuky"/>
        <w:tblW w:w="0" w:type="auto"/>
        <w:tblLook w:val="04A0" w:firstRow="1" w:lastRow="0" w:firstColumn="1" w:lastColumn="0" w:noHBand="0" w:noVBand="1"/>
      </w:tblPr>
      <w:tblGrid>
        <w:gridCol w:w="3115"/>
        <w:gridCol w:w="3115"/>
        <w:gridCol w:w="3115"/>
      </w:tblGrid>
      <w:tr w:rsidR="00B06782" w14:paraId="3C1EF2AF" w14:textId="77777777" w:rsidTr="005E424D">
        <w:tc>
          <w:tcPr>
            <w:tcW w:w="3115" w:type="dxa"/>
          </w:tcPr>
          <w:p w14:paraId="79F06FC1" w14:textId="77777777" w:rsidR="00B06782" w:rsidRDefault="00B06782" w:rsidP="005E424D">
            <w:pPr>
              <w:pStyle w:val="XNadpis"/>
              <w:spacing w:before="240"/>
              <w:jc w:val="center"/>
              <w:rPr>
                <w:rFonts w:ascii="Cambria" w:hAnsi="Cambria"/>
                <w:bCs/>
                <w:sz w:val="22"/>
                <w:szCs w:val="22"/>
              </w:rPr>
            </w:pPr>
          </w:p>
        </w:tc>
        <w:tc>
          <w:tcPr>
            <w:tcW w:w="3115" w:type="dxa"/>
          </w:tcPr>
          <w:p w14:paraId="17FC3AF9" w14:textId="77777777" w:rsidR="00B06782" w:rsidRDefault="00B06782" w:rsidP="005E424D">
            <w:pPr>
              <w:pStyle w:val="XNadpis"/>
              <w:spacing w:before="240"/>
              <w:jc w:val="center"/>
              <w:rPr>
                <w:rFonts w:ascii="Cambria" w:hAnsi="Cambria"/>
                <w:bCs/>
                <w:sz w:val="22"/>
                <w:szCs w:val="22"/>
              </w:rPr>
            </w:pPr>
          </w:p>
        </w:tc>
        <w:tc>
          <w:tcPr>
            <w:tcW w:w="3115" w:type="dxa"/>
          </w:tcPr>
          <w:p w14:paraId="426F1FAC" w14:textId="77777777" w:rsidR="00B06782" w:rsidRDefault="00B06782" w:rsidP="005E424D">
            <w:pPr>
              <w:pStyle w:val="XNadpis"/>
              <w:spacing w:before="240"/>
              <w:jc w:val="center"/>
              <w:rPr>
                <w:rFonts w:ascii="Cambria" w:hAnsi="Cambria"/>
                <w:bCs/>
                <w:sz w:val="22"/>
                <w:szCs w:val="22"/>
              </w:rPr>
            </w:pPr>
          </w:p>
        </w:tc>
      </w:tr>
      <w:tr w:rsidR="00B06782" w14:paraId="4DAEC11A" w14:textId="77777777" w:rsidTr="005E424D">
        <w:tc>
          <w:tcPr>
            <w:tcW w:w="3115" w:type="dxa"/>
          </w:tcPr>
          <w:p w14:paraId="0A50FE51" w14:textId="77777777" w:rsidR="00B06782" w:rsidRDefault="00B06782" w:rsidP="005E424D">
            <w:pPr>
              <w:pStyle w:val="XNadpis"/>
              <w:spacing w:before="240"/>
              <w:jc w:val="center"/>
              <w:rPr>
                <w:rFonts w:ascii="Cambria" w:hAnsi="Cambria"/>
                <w:bCs/>
                <w:sz w:val="22"/>
                <w:szCs w:val="22"/>
              </w:rPr>
            </w:pPr>
          </w:p>
        </w:tc>
        <w:tc>
          <w:tcPr>
            <w:tcW w:w="3115" w:type="dxa"/>
          </w:tcPr>
          <w:p w14:paraId="60391BA0" w14:textId="77777777" w:rsidR="00B06782" w:rsidRDefault="00B06782" w:rsidP="005E424D">
            <w:pPr>
              <w:pStyle w:val="XNadpis"/>
              <w:spacing w:before="240"/>
              <w:jc w:val="center"/>
              <w:rPr>
                <w:rFonts w:ascii="Cambria" w:hAnsi="Cambria"/>
                <w:bCs/>
                <w:sz w:val="22"/>
                <w:szCs w:val="22"/>
              </w:rPr>
            </w:pPr>
          </w:p>
        </w:tc>
        <w:tc>
          <w:tcPr>
            <w:tcW w:w="3115" w:type="dxa"/>
          </w:tcPr>
          <w:p w14:paraId="09E5BDCB" w14:textId="77777777" w:rsidR="00B06782" w:rsidRDefault="00B06782" w:rsidP="005E424D">
            <w:pPr>
              <w:pStyle w:val="XNadpis"/>
              <w:spacing w:before="240"/>
              <w:jc w:val="center"/>
              <w:rPr>
                <w:rFonts w:ascii="Cambria" w:hAnsi="Cambria"/>
                <w:bCs/>
                <w:sz w:val="22"/>
                <w:szCs w:val="22"/>
              </w:rPr>
            </w:pPr>
          </w:p>
        </w:tc>
      </w:tr>
    </w:tbl>
    <w:p w14:paraId="4432F0AA" w14:textId="1AE82867" w:rsidR="00B06782" w:rsidRDefault="00AF7D3F" w:rsidP="00B06782">
      <w:pPr>
        <w:pStyle w:val="text"/>
        <w:jc w:val="center"/>
        <w:rPr>
          <w:rFonts w:ascii="Cambria" w:hAnsi="Cambria"/>
          <w:sz w:val="22"/>
        </w:rPr>
      </w:pPr>
      <w:r>
        <w:rPr>
          <w:rFonts w:ascii="Cambria" w:hAnsi="Cambria"/>
          <w:noProof/>
          <w:sz w:val="22"/>
          <w:lang w:eastAsia="sk-SK"/>
        </w:rPr>
        <w:drawing>
          <wp:inline distT="0" distB="0" distL="0" distR="0" wp14:anchorId="5762B29C" wp14:editId="6B6D2470">
            <wp:extent cx="1571625" cy="1571625"/>
            <wp:effectExtent l="0" t="0" r="0" b="0"/>
            <wp:docPr id="1500876918" name="Graphic 1" descr="Bar graph with upward tre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76918" name="Graphic 1500876918" descr="Bar graph with upward trend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1571625" cy="1571625"/>
                    </a:xfrm>
                    <a:prstGeom prst="rect">
                      <a:avLst/>
                    </a:prstGeom>
                  </pic:spPr>
                </pic:pic>
              </a:graphicData>
            </a:graphic>
          </wp:inline>
        </w:drawing>
      </w:r>
    </w:p>
    <w:p w14:paraId="55033988" w14:textId="77777777" w:rsidR="00B06782" w:rsidRPr="004D427E" w:rsidRDefault="00B06782" w:rsidP="00B06782">
      <w:pPr>
        <w:pStyle w:val="text"/>
        <w:rPr>
          <w:rFonts w:ascii="Cambria" w:hAnsi="Cambria"/>
          <w:b/>
          <w:sz w:val="22"/>
        </w:rPr>
      </w:pPr>
      <w:r w:rsidRPr="004D427E">
        <w:rPr>
          <w:rFonts w:ascii="Cambria" w:hAnsi="Cambria"/>
          <w:b/>
          <w:sz w:val="22"/>
        </w:rPr>
        <w:t>Legenda</w:t>
      </w:r>
    </w:p>
    <w:p w14:paraId="77C30107" w14:textId="77777777" w:rsidR="00B06782" w:rsidRDefault="00B06782" w:rsidP="00B06782">
      <w:pPr>
        <w:pStyle w:val="text"/>
        <w:rPr>
          <w:rFonts w:ascii="Cambria" w:hAnsi="Cambria"/>
          <w:sz w:val="22"/>
        </w:rPr>
      </w:pPr>
      <w:r>
        <w:rPr>
          <w:rFonts w:ascii="Cambria" w:hAnsi="Cambria"/>
          <w:sz w:val="22"/>
        </w:rPr>
        <w:t>1</w:t>
      </w:r>
      <w:r>
        <w:rPr>
          <w:rFonts w:ascii="Cambria" w:hAnsi="Cambria"/>
          <w:sz w:val="22"/>
        </w:rPr>
        <w:tab/>
        <w:t>text</w:t>
      </w:r>
    </w:p>
    <w:p w14:paraId="0F0B5598" w14:textId="77777777" w:rsidR="00B06782" w:rsidRPr="004D427E" w:rsidRDefault="00B06782" w:rsidP="00B06782">
      <w:pPr>
        <w:pStyle w:val="text"/>
        <w:jc w:val="center"/>
        <w:rPr>
          <w:rFonts w:ascii="Cambria" w:hAnsi="Cambria"/>
          <w:b/>
          <w:sz w:val="22"/>
        </w:rPr>
      </w:pPr>
      <w:r w:rsidRPr="004D427E">
        <w:rPr>
          <w:rFonts w:ascii="Cambria" w:hAnsi="Cambria"/>
          <w:b/>
          <w:sz w:val="22"/>
        </w:rPr>
        <w:t xml:space="preserve">Obrázok 1 </w:t>
      </w:r>
      <w:r>
        <w:rPr>
          <w:rFonts w:ascii="Cambria" w:hAnsi="Cambria"/>
          <w:b/>
          <w:sz w:val="22"/>
        </w:rPr>
        <w:t>–</w:t>
      </w:r>
      <w:r w:rsidRPr="004D427E">
        <w:rPr>
          <w:rFonts w:ascii="Cambria" w:hAnsi="Cambria"/>
          <w:b/>
          <w:sz w:val="22"/>
        </w:rPr>
        <w:t xml:space="preserve"> Názov</w:t>
      </w:r>
      <w:r>
        <w:rPr>
          <w:rFonts w:ascii="Cambria" w:hAnsi="Cambria"/>
          <w:b/>
          <w:sz w:val="22"/>
        </w:rPr>
        <w:t xml:space="preserve"> obrázka</w:t>
      </w:r>
    </w:p>
    <w:p w14:paraId="7726A53F" w14:textId="77777777" w:rsidR="006A50C2" w:rsidRPr="00886735" w:rsidRDefault="006A50C2" w:rsidP="003B2DE7">
      <w:pPr>
        <w:tabs>
          <w:tab w:val="left" w:pos="1418"/>
        </w:tabs>
        <w:spacing w:before="120"/>
        <w:ind w:left="567"/>
        <w:jc w:val="both"/>
        <w:rPr>
          <w:rFonts w:ascii="Cambria" w:hAnsi="Cambria" w:cs="Arial"/>
          <w:sz w:val="18"/>
          <w:szCs w:val="18"/>
        </w:rPr>
      </w:pPr>
    </w:p>
    <w:p w14:paraId="478541E2" w14:textId="4198EC1E" w:rsidR="00D46D8E" w:rsidRDefault="005764C6" w:rsidP="005764C6">
      <w:pPr>
        <w:pStyle w:val="XNadpis"/>
        <w:spacing w:before="360"/>
        <w:rPr>
          <w:rFonts w:ascii="Cambria" w:hAnsi="Cambria"/>
          <w:b w:val="0"/>
          <w:bCs/>
          <w:sz w:val="26"/>
          <w:szCs w:val="26"/>
        </w:rPr>
      </w:pPr>
      <w:r>
        <w:rPr>
          <w:rFonts w:ascii="Cambria" w:hAnsi="Cambria"/>
        </w:rPr>
        <w:br w:type="page"/>
      </w:r>
      <w:bookmarkStart w:id="9" w:name="_Hlk125607582"/>
      <w:bookmarkStart w:id="10" w:name="_Hlk160452099"/>
      <w:r>
        <w:rPr>
          <w:rFonts w:ascii="Cambria" w:hAnsi="Cambria"/>
          <w:sz w:val="26"/>
          <w:szCs w:val="26"/>
        </w:rPr>
        <w:t xml:space="preserve">Príloha A </w:t>
      </w:r>
      <w:r>
        <w:rPr>
          <w:rFonts w:ascii="Cambria" w:hAnsi="Cambria"/>
          <w:b w:val="0"/>
          <w:bCs/>
          <w:sz w:val="26"/>
          <w:szCs w:val="26"/>
        </w:rPr>
        <w:t>(normatívna)</w:t>
      </w:r>
    </w:p>
    <w:p w14:paraId="22A71FC1" w14:textId="256F2960" w:rsidR="005764C6" w:rsidRPr="005764C6" w:rsidRDefault="005764C6" w:rsidP="005764C6">
      <w:pPr>
        <w:pStyle w:val="XNadpis"/>
        <w:spacing w:before="360"/>
        <w:rPr>
          <w:rFonts w:ascii="Cambria" w:hAnsi="Cambria"/>
          <w:sz w:val="26"/>
          <w:szCs w:val="26"/>
        </w:rPr>
      </w:pPr>
      <w:r w:rsidRPr="005764C6">
        <w:rPr>
          <w:rFonts w:ascii="Cambria" w:hAnsi="Cambria"/>
          <w:sz w:val="26"/>
          <w:szCs w:val="26"/>
        </w:rPr>
        <w:t>Názov prílohy</w:t>
      </w:r>
    </w:p>
    <w:p w14:paraId="7B6D4100" w14:textId="567818C8" w:rsidR="006A50C2" w:rsidRDefault="005764C6" w:rsidP="005764C6">
      <w:pPr>
        <w:pStyle w:val="XNadpis"/>
        <w:spacing w:before="240"/>
        <w:rPr>
          <w:rFonts w:ascii="Cambria" w:hAnsi="Cambria"/>
          <w:b w:val="0"/>
          <w:bCs/>
          <w:sz w:val="22"/>
          <w:szCs w:val="22"/>
        </w:rPr>
      </w:pPr>
      <w:r>
        <w:rPr>
          <w:rFonts w:ascii="Cambria" w:hAnsi="Cambria"/>
          <w:b w:val="0"/>
          <w:bCs/>
          <w:sz w:val="22"/>
          <w:szCs w:val="22"/>
        </w:rPr>
        <w:t>Text</w:t>
      </w:r>
      <w:bookmarkEnd w:id="9"/>
      <w:r w:rsidR="006A50C2">
        <w:rPr>
          <w:rFonts w:ascii="Cambria" w:hAnsi="Cambria"/>
          <w:b w:val="0"/>
          <w:bCs/>
          <w:sz w:val="22"/>
          <w:szCs w:val="22"/>
        </w:rPr>
        <w:t xml:space="preserve"> podľa originálu</w:t>
      </w:r>
    </w:p>
    <w:p w14:paraId="74EEBD26" w14:textId="7D74BC91" w:rsidR="003774F4" w:rsidRDefault="003774F4" w:rsidP="003774F4">
      <w:pPr>
        <w:pStyle w:val="XNadpis"/>
        <w:spacing w:before="240"/>
        <w:ind w:left="3545"/>
        <w:rPr>
          <w:rFonts w:ascii="Cambria" w:hAnsi="Cambria"/>
          <w:b w:val="0"/>
          <w:bCs/>
          <w:sz w:val="22"/>
          <w:szCs w:val="22"/>
        </w:rPr>
      </w:pPr>
      <w:r>
        <w:rPr>
          <w:rFonts w:ascii="Cambria" w:hAnsi="Cambria"/>
          <w:b w:val="0"/>
          <w:bCs/>
          <w:sz w:val="22"/>
          <w:szCs w:val="22"/>
        </w:rPr>
        <w:t xml:space="preserve">      </w:t>
      </w:r>
      <w:r>
        <w:rPr>
          <w:rFonts w:ascii="Cambria" w:hAnsi="Cambria"/>
          <w:b w:val="0"/>
          <w:bCs/>
          <w:noProof/>
          <w:sz w:val="22"/>
          <w:szCs w:val="22"/>
          <w:lang w:eastAsia="sk-SK"/>
        </w:rPr>
        <w:drawing>
          <wp:inline distT="0" distB="0" distL="0" distR="0" wp14:anchorId="2F8EDD31" wp14:editId="1FCD0615">
            <wp:extent cx="1457325" cy="1457325"/>
            <wp:effectExtent l="0" t="0" r="0" b="0"/>
            <wp:docPr id="859215212" name="Graphic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15212" name="Graphic 859215212" descr="Bar chart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1457325" cy="1457325"/>
                    </a:xfrm>
                    <a:prstGeom prst="rect">
                      <a:avLst/>
                    </a:prstGeom>
                  </pic:spPr>
                </pic:pic>
              </a:graphicData>
            </a:graphic>
          </wp:inline>
        </w:drawing>
      </w:r>
    </w:p>
    <w:p w14:paraId="489E8BBC" w14:textId="77777777" w:rsidR="003774F4" w:rsidRDefault="003774F4" w:rsidP="005764C6">
      <w:pPr>
        <w:pStyle w:val="XNadpis"/>
        <w:spacing w:before="240"/>
        <w:rPr>
          <w:rFonts w:ascii="Cambria" w:hAnsi="Cambria"/>
          <w:b w:val="0"/>
          <w:bCs/>
          <w:sz w:val="22"/>
          <w:szCs w:val="22"/>
        </w:rPr>
      </w:pPr>
    </w:p>
    <w:p w14:paraId="70B7DBEC" w14:textId="323046AD" w:rsidR="00B06782" w:rsidRDefault="00B06782" w:rsidP="00B06782">
      <w:pPr>
        <w:pStyle w:val="XNadpis"/>
        <w:spacing w:before="240"/>
        <w:jc w:val="center"/>
        <w:rPr>
          <w:rFonts w:ascii="Cambria" w:hAnsi="Cambria"/>
          <w:bCs/>
          <w:sz w:val="22"/>
          <w:szCs w:val="22"/>
        </w:rPr>
      </w:pPr>
      <w:r w:rsidRPr="00907E37">
        <w:rPr>
          <w:rFonts w:ascii="Cambria" w:hAnsi="Cambria"/>
          <w:bCs/>
          <w:sz w:val="22"/>
          <w:szCs w:val="22"/>
        </w:rPr>
        <w:t xml:space="preserve">Obrázok </w:t>
      </w:r>
      <w:r>
        <w:rPr>
          <w:rFonts w:ascii="Cambria" w:hAnsi="Cambria"/>
          <w:bCs/>
          <w:sz w:val="22"/>
          <w:szCs w:val="22"/>
        </w:rPr>
        <w:t>A.</w:t>
      </w:r>
      <w:r w:rsidRPr="00907E37">
        <w:rPr>
          <w:rFonts w:ascii="Cambria" w:hAnsi="Cambria"/>
          <w:bCs/>
          <w:sz w:val="22"/>
          <w:szCs w:val="22"/>
        </w:rPr>
        <w:t xml:space="preserve">1 – </w:t>
      </w:r>
      <w:r>
        <w:rPr>
          <w:rFonts w:ascii="Cambria" w:hAnsi="Cambria"/>
          <w:bCs/>
          <w:sz w:val="22"/>
          <w:szCs w:val="22"/>
        </w:rPr>
        <w:t>Názov obrázka</w:t>
      </w:r>
    </w:p>
    <w:p w14:paraId="587CEB70" w14:textId="77777777" w:rsidR="00B06782" w:rsidRDefault="00B06782" w:rsidP="00B06782">
      <w:pPr>
        <w:pStyle w:val="XNadpis"/>
        <w:spacing w:before="240"/>
        <w:jc w:val="center"/>
        <w:rPr>
          <w:rFonts w:ascii="Cambria" w:hAnsi="Cambria"/>
          <w:bCs/>
          <w:sz w:val="22"/>
          <w:szCs w:val="22"/>
        </w:rPr>
      </w:pPr>
    </w:p>
    <w:p w14:paraId="4B610785" w14:textId="77777777" w:rsidR="00B06782" w:rsidRDefault="00B06782" w:rsidP="00B06782">
      <w:pPr>
        <w:pStyle w:val="XNadpis"/>
        <w:spacing w:before="240"/>
        <w:jc w:val="center"/>
        <w:rPr>
          <w:rFonts w:ascii="Cambria" w:hAnsi="Cambria"/>
          <w:bCs/>
          <w:sz w:val="22"/>
          <w:szCs w:val="22"/>
        </w:rPr>
      </w:pPr>
    </w:p>
    <w:p w14:paraId="646A5F5E" w14:textId="77777777" w:rsidR="00B06782" w:rsidRDefault="00B06782" w:rsidP="00B06782">
      <w:pPr>
        <w:pStyle w:val="XNadpis"/>
        <w:spacing w:before="360" w:after="240"/>
        <w:jc w:val="center"/>
        <w:rPr>
          <w:rFonts w:ascii="Cambria" w:hAnsi="Cambria"/>
          <w:bCs/>
          <w:sz w:val="22"/>
          <w:szCs w:val="22"/>
        </w:rPr>
      </w:pPr>
      <w:r>
        <w:rPr>
          <w:rFonts w:ascii="Cambria" w:hAnsi="Cambria"/>
          <w:bCs/>
          <w:sz w:val="22"/>
          <w:szCs w:val="22"/>
        </w:rPr>
        <w:t xml:space="preserve">Tabuľka A.1 – Názov tabuľky </w:t>
      </w:r>
    </w:p>
    <w:tbl>
      <w:tblPr>
        <w:tblStyle w:val="Mriekatabuky"/>
        <w:tblW w:w="0" w:type="auto"/>
        <w:tblLook w:val="04A0" w:firstRow="1" w:lastRow="0" w:firstColumn="1" w:lastColumn="0" w:noHBand="0" w:noVBand="1"/>
      </w:tblPr>
      <w:tblGrid>
        <w:gridCol w:w="3115"/>
        <w:gridCol w:w="3115"/>
        <w:gridCol w:w="3115"/>
      </w:tblGrid>
      <w:tr w:rsidR="00B06782" w14:paraId="54006B80" w14:textId="77777777" w:rsidTr="005E424D">
        <w:tc>
          <w:tcPr>
            <w:tcW w:w="3115" w:type="dxa"/>
          </w:tcPr>
          <w:p w14:paraId="5FD9821F" w14:textId="77777777" w:rsidR="00B06782" w:rsidRDefault="00B06782" w:rsidP="005E424D">
            <w:pPr>
              <w:pStyle w:val="XNadpis"/>
              <w:spacing w:before="240"/>
              <w:jc w:val="center"/>
              <w:rPr>
                <w:rFonts w:ascii="Cambria" w:hAnsi="Cambria"/>
                <w:bCs/>
                <w:sz w:val="22"/>
                <w:szCs w:val="22"/>
              </w:rPr>
            </w:pPr>
          </w:p>
        </w:tc>
        <w:tc>
          <w:tcPr>
            <w:tcW w:w="3115" w:type="dxa"/>
          </w:tcPr>
          <w:p w14:paraId="3661CB76" w14:textId="77777777" w:rsidR="00B06782" w:rsidRDefault="00B06782" w:rsidP="005E424D">
            <w:pPr>
              <w:pStyle w:val="XNadpis"/>
              <w:spacing w:before="240"/>
              <w:jc w:val="center"/>
              <w:rPr>
                <w:rFonts w:ascii="Cambria" w:hAnsi="Cambria"/>
                <w:bCs/>
                <w:sz w:val="22"/>
                <w:szCs w:val="22"/>
              </w:rPr>
            </w:pPr>
          </w:p>
        </w:tc>
        <w:tc>
          <w:tcPr>
            <w:tcW w:w="3115" w:type="dxa"/>
          </w:tcPr>
          <w:p w14:paraId="60C72C6E" w14:textId="77777777" w:rsidR="00B06782" w:rsidRDefault="00B06782" w:rsidP="005E424D">
            <w:pPr>
              <w:pStyle w:val="XNadpis"/>
              <w:spacing w:before="240"/>
              <w:jc w:val="center"/>
              <w:rPr>
                <w:rFonts w:ascii="Cambria" w:hAnsi="Cambria"/>
                <w:bCs/>
                <w:sz w:val="22"/>
                <w:szCs w:val="22"/>
              </w:rPr>
            </w:pPr>
          </w:p>
        </w:tc>
      </w:tr>
      <w:tr w:rsidR="00B06782" w14:paraId="0F2121A1" w14:textId="77777777" w:rsidTr="005E424D">
        <w:tc>
          <w:tcPr>
            <w:tcW w:w="3115" w:type="dxa"/>
          </w:tcPr>
          <w:p w14:paraId="2F28EAC9" w14:textId="77777777" w:rsidR="00B06782" w:rsidRDefault="00B06782" w:rsidP="005E424D">
            <w:pPr>
              <w:pStyle w:val="XNadpis"/>
              <w:spacing w:before="240"/>
              <w:jc w:val="center"/>
              <w:rPr>
                <w:rFonts w:ascii="Cambria" w:hAnsi="Cambria"/>
                <w:bCs/>
                <w:sz w:val="22"/>
                <w:szCs w:val="22"/>
              </w:rPr>
            </w:pPr>
          </w:p>
        </w:tc>
        <w:tc>
          <w:tcPr>
            <w:tcW w:w="3115" w:type="dxa"/>
          </w:tcPr>
          <w:p w14:paraId="4FC40054" w14:textId="77777777" w:rsidR="00B06782" w:rsidRDefault="00B06782" w:rsidP="005E424D">
            <w:pPr>
              <w:pStyle w:val="XNadpis"/>
              <w:spacing w:before="240"/>
              <w:jc w:val="center"/>
              <w:rPr>
                <w:rFonts w:ascii="Cambria" w:hAnsi="Cambria"/>
                <w:bCs/>
                <w:sz w:val="22"/>
                <w:szCs w:val="22"/>
              </w:rPr>
            </w:pPr>
          </w:p>
        </w:tc>
        <w:tc>
          <w:tcPr>
            <w:tcW w:w="3115" w:type="dxa"/>
          </w:tcPr>
          <w:p w14:paraId="2D4D7228" w14:textId="77777777" w:rsidR="00B06782" w:rsidRDefault="00B06782" w:rsidP="005E424D">
            <w:pPr>
              <w:pStyle w:val="XNadpis"/>
              <w:spacing w:before="240"/>
              <w:jc w:val="center"/>
              <w:rPr>
                <w:rFonts w:ascii="Cambria" w:hAnsi="Cambria"/>
                <w:bCs/>
                <w:sz w:val="22"/>
                <w:szCs w:val="22"/>
              </w:rPr>
            </w:pPr>
          </w:p>
        </w:tc>
      </w:tr>
    </w:tbl>
    <w:p w14:paraId="0513E0B4" w14:textId="77777777" w:rsidR="00B06782" w:rsidRPr="00907E37" w:rsidRDefault="00B06782" w:rsidP="00B06782">
      <w:pPr>
        <w:pStyle w:val="XNadpis"/>
        <w:spacing w:before="240"/>
        <w:jc w:val="center"/>
        <w:rPr>
          <w:rFonts w:ascii="Cambria" w:hAnsi="Cambria"/>
          <w:bCs/>
          <w:sz w:val="22"/>
          <w:szCs w:val="22"/>
        </w:rPr>
      </w:pPr>
    </w:p>
    <w:p w14:paraId="66A00A3E" w14:textId="77777777" w:rsidR="00B06782" w:rsidRPr="007328D3" w:rsidRDefault="00B06782" w:rsidP="00B06782">
      <w:pPr>
        <w:pStyle w:val="POZNAMKA"/>
        <w:ind w:left="0"/>
        <w:rPr>
          <w:rFonts w:ascii="Cambria" w:hAnsi="Cambria"/>
        </w:rPr>
      </w:pPr>
    </w:p>
    <w:p w14:paraId="585B9236" w14:textId="011434FE" w:rsidR="00B06782" w:rsidRDefault="00B06782">
      <w:pPr>
        <w:rPr>
          <w:rFonts w:ascii="Cambria" w:hAnsi="Cambria"/>
          <w:bCs/>
          <w:sz w:val="22"/>
          <w:szCs w:val="22"/>
        </w:rPr>
      </w:pPr>
      <w:r>
        <w:rPr>
          <w:rFonts w:ascii="Cambria" w:hAnsi="Cambria"/>
          <w:bCs/>
          <w:sz w:val="22"/>
          <w:szCs w:val="22"/>
        </w:rPr>
        <w:br w:type="page"/>
      </w:r>
    </w:p>
    <w:p w14:paraId="57C375ED" w14:textId="77777777" w:rsidR="00386305" w:rsidRDefault="00386305" w:rsidP="00386305">
      <w:pPr>
        <w:pStyle w:val="XNadpis"/>
        <w:spacing w:before="360"/>
        <w:rPr>
          <w:rFonts w:ascii="Cambria" w:hAnsi="Cambria"/>
          <w:b w:val="0"/>
          <w:bCs/>
          <w:sz w:val="26"/>
          <w:szCs w:val="26"/>
        </w:rPr>
      </w:pPr>
      <w:bookmarkStart w:id="11" w:name="_Hlk160437308"/>
      <w:bookmarkEnd w:id="10"/>
      <w:r>
        <w:rPr>
          <w:rFonts w:ascii="Cambria" w:hAnsi="Cambria"/>
          <w:sz w:val="26"/>
          <w:szCs w:val="26"/>
        </w:rPr>
        <w:t xml:space="preserve">Príloha B </w:t>
      </w:r>
      <w:r>
        <w:rPr>
          <w:rFonts w:ascii="Cambria" w:hAnsi="Cambria"/>
          <w:b w:val="0"/>
          <w:bCs/>
          <w:sz w:val="26"/>
          <w:szCs w:val="26"/>
        </w:rPr>
        <w:t>(informatívna)</w:t>
      </w:r>
    </w:p>
    <w:p w14:paraId="008FDC8B" w14:textId="77777777" w:rsidR="00386305" w:rsidRDefault="00386305" w:rsidP="00386305">
      <w:pPr>
        <w:pStyle w:val="XNadpis"/>
        <w:spacing w:before="360"/>
        <w:rPr>
          <w:rFonts w:ascii="Cambria" w:hAnsi="Cambria"/>
          <w:sz w:val="26"/>
          <w:szCs w:val="26"/>
        </w:rPr>
      </w:pPr>
      <w:r>
        <w:rPr>
          <w:rFonts w:ascii="Cambria" w:hAnsi="Cambria"/>
          <w:sz w:val="26"/>
          <w:szCs w:val="26"/>
        </w:rPr>
        <w:t>Názov prílohy</w:t>
      </w:r>
    </w:p>
    <w:p w14:paraId="2A0C7300" w14:textId="77777777" w:rsidR="00386305" w:rsidRDefault="00386305" w:rsidP="00386305">
      <w:pPr>
        <w:pStyle w:val="XNadpis"/>
        <w:spacing w:before="240"/>
        <w:rPr>
          <w:rFonts w:ascii="Cambria" w:hAnsi="Cambria"/>
          <w:b w:val="0"/>
          <w:bCs/>
          <w:sz w:val="22"/>
          <w:szCs w:val="22"/>
        </w:rPr>
      </w:pPr>
      <w:r>
        <w:rPr>
          <w:rFonts w:ascii="Cambria" w:hAnsi="Cambria"/>
          <w:b w:val="0"/>
          <w:bCs/>
          <w:sz w:val="22"/>
          <w:szCs w:val="22"/>
        </w:rPr>
        <w:t>Text Text...</w:t>
      </w:r>
    </w:p>
    <w:p w14:paraId="3AA48AD0" w14:textId="77777777" w:rsidR="00386305" w:rsidRDefault="00386305" w:rsidP="00386305">
      <w:pPr>
        <w:pStyle w:val="XNadpis"/>
        <w:spacing w:before="360"/>
        <w:rPr>
          <w:rFonts w:ascii="Cambria" w:hAnsi="Cambria"/>
          <w:b w:val="0"/>
        </w:rPr>
      </w:pPr>
      <w:r>
        <w:rPr>
          <w:rFonts w:ascii="Cambria" w:hAnsi="Cambria"/>
          <w:b w:val="0"/>
        </w:rPr>
        <w:br w:type="page"/>
      </w:r>
    </w:p>
    <w:p w14:paraId="29BD1668" w14:textId="26EB1AF4" w:rsidR="006A50C2" w:rsidRPr="006A4341" w:rsidRDefault="006A50C2" w:rsidP="006A50C2">
      <w:pPr>
        <w:rPr>
          <w:rFonts w:ascii="Cambria" w:hAnsi="Cambria" w:cs="Arial"/>
          <w:b/>
          <w:sz w:val="26"/>
          <w:szCs w:val="26"/>
        </w:rPr>
      </w:pPr>
      <w:r w:rsidRPr="006A4341">
        <w:rPr>
          <w:rFonts w:ascii="Cambria" w:hAnsi="Cambria" w:cs="Arial"/>
          <w:b/>
          <w:sz w:val="26"/>
          <w:szCs w:val="26"/>
        </w:rPr>
        <w:t xml:space="preserve">Literatúra </w:t>
      </w:r>
      <w:r w:rsidRPr="00B87D24">
        <w:rPr>
          <w:rFonts w:ascii="Cambria" w:hAnsi="Cambria" w:cs="Arial"/>
          <w:i/>
          <w:sz w:val="22"/>
          <w:szCs w:val="22"/>
        </w:rPr>
        <w:t>(</w:t>
      </w:r>
      <w:r>
        <w:rPr>
          <w:rFonts w:ascii="Cambria" w:hAnsi="Cambria" w:cs="Arial"/>
          <w:i/>
          <w:sz w:val="22"/>
          <w:szCs w:val="22"/>
        </w:rPr>
        <w:t xml:space="preserve"> ak sa v origináli nachádza – </w:t>
      </w:r>
      <w:r w:rsidRPr="00B87D24">
        <w:rPr>
          <w:rFonts w:ascii="Cambria" w:hAnsi="Cambria" w:cs="Arial"/>
          <w:i/>
          <w:sz w:val="22"/>
          <w:szCs w:val="22"/>
        </w:rPr>
        <w:t>príklad)</w:t>
      </w:r>
    </w:p>
    <w:p w14:paraId="56114F46" w14:textId="77777777" w:rsidR="006A50C2" w:rsidRPr="00380EB1" w:rsidRDefault="006A50C2" w:rsidP="006A50C2">
      <w:pPr>
        <w:spacing w:line="360" w:lineRule="auto"/>
        <w:rPr>
          <w:rFonts w:ascii="Cambria" w:hAnsi="Cambria" w:cs="Arial"/>
          <w:sz w:val="22"/>
          <w:szCs w:val="22"/>
        </w:rPr>
      </w:pPr>
    </w:p>
    <w:p w14:paraId="711B12CF" w14:textId="77777777" w:rsidR="006A50C2" w:rsidRPr="00BC626A" w:rsidRDefault="006A50C2" w:rsidP="006A50C2">
      <w:pPr>
        <w:spacing w:line="360" w:lineRule="auto"/>
        <w:ind w:left="426" w:hanging="426"/>
        <w:rPr>
          <w:rFonts w:ascii="Cambria" w:hAnsi="Cambria"/>
          <w:sz w:val="22"/>
          <w:szCs w:val="22"/>
        </w:rPr>
      </w:pPr>
      <w:r w:rsidRPr="00BC626A">
        <w:rPr>
          <w:rFonts w:ascii="Cambria" w:hAnsi="Cambria"/>
          <w:sz w:val="22"/>
          <w:szCs w:val="22"/>
        </w:rPr>
        <w:t>[1]</w:t>
      </w:r>
      <w:r w:rsidRPr="00BC626A">
        <w:rPr>
          <w:rFonts w:ascii="Cambria" w:hAnsi="Cambria"/>
          <w:sz w:val="22"/>
          <w:szCs w:val="22"/>
        </w:rPr>
        <w:tab/>
        <w:t xml:space="preserve">ISO 772: 2011 </w:t>
      </w:r>
      <w:r w:rsidRPr="00BC626A">
        <w:rPr>
          <w:rFonts w:ascii="Cambria" w:hAnsi="Cambria"/>
          <w:i/>
          <w:iCs/>
          <w:sz w:val="22"/>
          <w:szCs w:val="22"/>
        </w:rPr>
        <w:t>Hydrometry – Vocabulary and symbols.</w:t>
      </w:r>
      <w:r w:rsidRPr="00BC626A">
        <w:rPr>
          <w:rFonts w:ascii="Cambria" w:hAnsi="Cambria"/>
          <w:sz w:val="22"/>
          <w:szCs w:val="22"/>
        </w:rPr>
        <w:t xml:space="preserve"> </w:t>
      </w:r>
      <w:r w:rsidRPr="00BC626A">
        <w:rPr>
          <w:rFonts w:ascii="Cambria" w:hAnsi="Cambria"/>
          <w:sz w:val="22"/>
          <w:szCs w:val="22"/>
          <w:lang w:val="en-GB"/>
        </w:rPr>
        <w:t>[</w:t>
      </w:r>
      <w:r w:rsidRPr="00BC626A">
        <w:rPr>
          <w:rFonts w:ascii="Cambria" w:hAnsi="Cambria"/>
          <w:sz w:val="22"/>
          <w:szCs w:val="22"/>
        </w:rPr>
        <w:t>Hydrometria. Slovník a značky.]</w:t>
      </w:r>
    </w:p>
    <w:p w14:paraId="36AD7BFF" w14:textId="77777777" w:rsidR="006A50C2" w:rsidRPr="00BC626A" w:rsidRDefault="006A50C2" w:rsidP="006A50C2">
      <w:pPr>
        <w:spacing w:line="360" w:lineRule="auto"/>
        <w:ind w:left="426" w:hanging="426"/>
        <w:rPr>
          <w:rFonts w:ascii="Cambria" w:hAnsi="Cambria"/>
          <w:sz w:val="22"/>
          <w:szCs w:val="22"/>
        </w:rPr>
      </w:pPr>
      <w:r w:rsidRPr="00BC626A">
        <w:rPr>
          <w:rFonts w:ascii="Cambria" w:hAnsi="Cambria"/>
          <w:sz w:val="22"/>
          <w:szCs w:val="22"/>
        </w:rPr>
        <w:t>[2]</w:t>
      </w:r>
      <w:r w:rsidRPr="00BC626A">
        <w:rPr>
          <w:rFonts w:ascii="Cambria" w:hAnsi="Cambria"/>
          <w:sz w:val="22"/>
          <w:szCs w:val="22"/>
        </w:rPr>
        <w:tab/>
        <w:t xml:space="preserve">ISO 1213-2: 2016 </w:t>
      </w:r>
      <w:r w:rsidRPr="00BC626A">
        <w:rPr>
          <w:rFonts w:ascii="Cambria" w:hAnsi="Cambria"/>
          <w:i/>
          <w:iCs/>
          <w:sz w:val="22"/>
          <w:szCs w:val="22"/>
        </w:rPr>
        <w:t xml:space="preserve">Solid mineral fuels – Vocabulary – Part 2: Terms relating to sampling, testing and </w:t>
      </w:r>
      <w:bookmarkEnd w:id="11"/>
      <w:r w:rsidRPr="00BC626A">
        <w:rPr>
          <w:rFonts w:ascii="Cambria" w:hAnsi="Cambria"/>
          <w:i/>
          <w:iCs/>
          <w:sz w:val="22"/>
          <w:szCs w:val="22"/>
        </w:rPr>
        <w:t>analysis.</w:t>
      </w:r>
      <w:r w:rsidRPr="00BC626A">
        <w:rPr>
          <w:rFonts w:ascii="Cambria" w:hAnsi="Cambria"/>
          <w:sz w:val="22"/>
          <w:szCs w:val="22"/>
        </w:rPr>
        <w:t xml:space="preserve"> [Tuhé minerálne palivá. Slovník. Časť 2: Termíny na delenie, skúšanie analýzu.] </w:t>
      </w:r>
    </w:p>
    <w:p w14:paraId="387AB596" w14:textId="77777777" w:rsidR="006A50C2" w:rsidRPr="00BC626A" w:rsidRDefault="006A50C2" w:rsidP="006A50C2">
      <w:pPr>
        <w:spacing w:line="360" w:lineRule="auto"/>
        <w:ind w:left="426" w:hanging="426"/>
        <w:rPr>
          <w:rFonts w:ascii="Cambria" w:hAnsi="Cambria"/>
          <w:sz w:val="22"/>
          <w:szCs w:val="22"/>
        </w:rPr>
      </w:pPr>
      <w:r w:rsidRPr="00BC626A">
        <w:rPr>
          <w:rFonts w:ascii="Cambria" w:hAnsi="Cambria"/>
          <w:sz w:val="22"/>
          <w:szCs w:val="22"/>
        </w:rPr>
        <w:t>[3]</w:t>
      </w:r>
      <w:r w:rsidRPr="00BC626A">
        <w:rPr>
          <w:rFonts w:ascii="Cambria" w:hAnsi="Cambria"/>
          <w:sz w:val="22"/>
          <w:szCs w:val="22"/>
        </w:rPr>
        <w:tab/>
        <w:t xml:space="preserve">ISO 6707-1: 2017 </w:t>
      </w:r>
      <w:r w:rsidRPr="00BC626A">
        <w:rPr>
          <w:rFonts w:ascii="Cambria" w:hAnsi="Cambria"/>
          <w:i/>
          <w:iCs/>
          <w:sz w:val="22"/>
          <w:szCs w:val="22"/>
        </w:rPr>
        <w:t>Buildings and civil engineering works – Vocabulary – Part 1: General terms.</w:t>
      </w:r>
      <w:r w:rsidRPr="00BC626A">
        <w:rPr>
          <w:rFonts w:ascii="Cambria" w:hAnsi="Cambria"/>
          <w:sz w:val="22"/>
          <w:szCs w:val="22"/>
        </w:rPr>
        <w:t xml:space="preserve"> [Pozemné a inžinierske stavby. Slovník. Časť 1: Všeobecné termíny.]</w:t>
      </w:r>
    </w:p>
    <w:p w14:paraId="56950E10" w14:textId="77777777" w:rsidR="006A50C2" w:rsidRDefault="006A50C2" w:rsidP="006A50C2">
      <w:pPr>
        <w:spacing w:line="360" w:lineRule="auto"/>
        <w:ind w:left="426" w:hanging="426"/>
        <w:rPr>
          <w:rFonts w:ascii="Cambria" w:hAnsi="Cambria"/>
          <w:sz w:val="22"/>
          <w:szCs w:val="22"/>
        </w:rPr>
      </w:pPr>
      <w:r w:rsidRPr="00BC626A">
        <w:rPr>
          <w:rFonts w:ascii="Cambria" w:hAnsi="Cambria"/>
          <w:sz w:val="22"/>
          <w:szCs w:val="22"/>
        </w:rPr>
        <w:t>[4]</w:t>
      </w:r>
      <w:r w:rsidRPr="00BC626A">
        <w:rPr>
          <w:rFonts w:ascii="Cambria" w:hAnsi="Cambria"/>
          <w:sz w:val="22"/>
          <w:szCs w:val="22"/>
        </w:rPr>
        <w:tab/>
        <w:t xml:space="preserve">ISO 6707-2: 2017 </w:t>
      </w:r>
      <w:r w:rsidRPr="00BC626A">
        <w:rPr>
          <w:rFonts w:ascii="Cambria" w:hAnsi="Cambria"/>
          <w:i/>
          <w:iCs/>
          <w:sz w:val="22"/>
          <w:szCs w:val="22"/>
        </w:rPr>
        <w:t>Buildings and civil engineering works – Vocabulary – Part 2: Contract and communication terms.</w:t>
      </w:r>
      <w:r w:rsidRPr="00BC626A">
        <w:rPr>
          <w:rFonts w:ascii="Cambria" w:hAnsi="Cambria"/>
          <w:sz w:val="22"/>
          <w:szCs w:val="22"/>
        </w:rPr>
        <w:t xml:space="preserve"> [Pozemné a inžinierske stavby. Slovník. Časť 2: Zmluvné a komunikačné termíny.]  </w:t>
      </w:r>
    </w:p>
    <w:p w14:paraId="0685CF8D" w14:textId="77777777" w:rsidR="005764C6" w:rsidRPr="005764C6" w:rsidRDefault="005764C6" w:rsidP="005764C6">
      <w:pPr>
        <w:pStyle w:val="XNadpis"/>
        <w:spacing w:before="240"/>
        <w:rPr>
          <w:rFonts w:ascii="Cambria" w:hAnsi="Cambria"/>
          <w:b w:val="0"/>
          <w:bCs/>
          <w:sz w:val="22"/>
          <w:szCs w:val="22"/>
        </w:rPr>
      </w:pPr>
    </w:p>
    <w:sectPr w:rsidR="005764C6" w:rsidRPr="005764C6">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134" w:left="1418" w:header="851"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3C04" w14:textId="77777777" w:rsidR="0055291E" w:rsidRDefault="0055291E">
      <w:r>
        <w:separator/>
      </w:r>
    </w:p>
  </w:endnote>
  <w:endnote w:type="continuationSeparator" w:id="0">
    <w:p w14:paraId="1926069D" w14:textId="77777777" w:rsidR="0055291E" w:rsidRDefault="0055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35433420"/>
      <w:docPartObj>
        <w:docPartGallery w:val="Page Numbers (Bottom of Page)"/>
        <w:docPartUnique/>
      </w:docPartObj>
    </w:sdtPr>
    <w:sdtEndPr>
      <w:rPr>
        <w:noProof/>
      </w:rPr>
    </w:sdtEndPr>
    <w:sdtContent>
      <w:p w14:paraId="3150A9E5" w14:textId="77777777" w:rsidR="00831651" w:rsidRPr="00831651" w:rsidRDefault="00831651">
        <w:pPr>
          <w:pStyle w:val="Pta"/>
          <w:rPr>
            <w:rFonts w:ascii="Cambria" w:hAnsi="Cambria"/>
          </w:rPr>
        </w:pPr>
      </w:p>
      <w:p w14:paraId="3C62C59E" w14:textId="052CF152" w:rsidR="00831651" w:rsidRPr="00831651" w:rsidRDefault="00831651">
        <w:pPr>
          <w:pStyle w:val="Pta"/>
          <w:rPr>
            <w:rFonts w:ascii="Cambria" w:hAnsi="Cambria"/>
          </w:rPr>
        </w:pPr>
        <w:r w:rsidRPr="00831651">
          <w:rPr>
            <w:rFonts w:ascii="Cambria" w:hAnsi="Cambria"/>
          </w:rPr>
          <w:fldChar w:fldCharType="begin"/>
        </w:r>
        <w:r w:rsidRPr="00831651">
          <w:rPr>
            <w:rFonts w:ascii="Cambria" w:hAnsi="Cambria"/>
          </w:rPr>
          <w:instrText xml:space="preserve"> PAGE   \* MERGEFORMAT </w:instrText>
        </w:r>
        <w:r w:rsidRPr="00831651">
          <w:rPr>
            <w:rFonts w:ascii="Cambria" w:hAnsi="Cambria"/>
          </w:rPr>
          <w:fldChar w:fldCharType="separate"/>
        </w:r>
        <w:r w:rsidR="00C41EFB">
          <w:rPr>
            <w:rFonts w:ascii="Cambria" w:hAnsi="Cambria"/>
            <w:noProof/>
          </w:rPr>
          <w:t>10</w:t>
        </w:r>
        <w:r w:rsidRPr="00831651">
          <w:rPr>
            <w:rFonts w:ascii="Cambria" w:hAnsi="Cambria"/>
            <w:noProof/>
          </w:rPr>
          <w:fldChar w:fldCharType="end"/>
        </w:r>
        <w:r w:rsidRPr="00831651">
          <w:rPr>
            <w:rFonts w:ascii="Cambria" w:hAnsi="Cambria"/>
            <w:sz w:val="18"/>
            <w:szCs w:val="18"/>
            <w:lang w:eastAsia="sk-SK"/>
          </w:rPr>
          <w:t xml:space="preserve"> </w:t>
        </w:r>
        <w:r>
          <w:rPr>
            <w:rFonts w:ascii="Cambria" w:hAnsi="Cambria"/>
            <w:sz w:val="18"/>
            <w:szCs w:val="18"/>
            <w:lang w:eastAsia="sk-SK"/>
          </w:rPr>
          <w:tab/>
          <w:t xml:space="preserve">                                                                                         </w:t>
        </w:r>
        <w:r w:rsidRPr="00831651">
          <w:rPr>
            <w:rFonts w:ascii="Cambria" w:hAnsi="Cambria"/>
            <w:sz w:val="18"/>
            <w:szCs w:val="18"/>
            <w:lang w:val="sk-SK" w:eastAsia="sk-SK"/>
          </w:rPr>
          <w:t>Úrad pre normalizáciu, metrológiu a skúšobníctvo Slovenskej republiky</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lang w:val="sk-SK"/>
      </w:rPr>
      <w:id w:val="1167525970"/>
      <w:docPartObj>
        <w:docPartGallery w:val="Page Numbers (Bottom of Page)"/>
        <w:docPartUnique/>
      </w:docPartObj>
    </w:sdtPr>
    <w:sdtEndPr>
      <w:rPr>
        <w:rFonts w:ascii="Cambria" w:hAnsi="Cambria"/>
        <w:noProof/>
      </w:rPr>
    </w:sdtEndPr>
    <w:sdtContent>
      <w:p w14:paraId="3210FFC7" w14:textId="00BD02F9" w:rsidR="00831651" w:rsidRPr="00831651" w:rsidRDefault="00831651" w:rsidP="00831651">
        <w:pPr>
          <w:pStyle w:val="Pta"/>
          <w:rPr>
            <w:rFonts w:ascii="Cambria" w:hAnsi="Cambria" w:cstheme="minorHAnsi"/>
            <w:lang w:val="sk-SK"/>
          </w:rPr>
        </w:pPr>
        <w:r w:rsidRPr="00831651">
          <w:rPr>
            <w:rFonts w:ascii="Cambria" w:hAnsi="Cambria" w:cstheme="minorHAnsi"/>
            <w:sz w:val="18"/>
            <w:szCs w:val="18"/>
            <w:lang w:val="sk-SK"/>
          </w:rPr>
          <w:t>Úrad pre normalizáciu, metrológiu a skúšobníctvo Slovenskej republiky</w:t>
        </w:r>
        <w:r w:rsidRPr="00831651">
          <w:rPr>
            <w:rFonts w:ascii="Cambria" w:hAnsi="Cambria" w:cstheme="minorHAnsi"/>
            <w:lang w:val="sk-SK"/>
          </w:rPr>
          <w:tab/>
          <w:t xml:space="preserve"> </w:t>
        </w:r>
        <w:r w:rsidRPr="00831651">
          <w:rPr>
            <w:rFonts w:ascii="Cambria" w:hAnsi="Cambria" w:cstheme="minorHAnsi"/>
            <w:lang w:val="sk-SK"/>
          </w:rPr>
          <w:fldChar w:fldCharType="begin"/>
        </w:r>
        <w:r w:rsidRPr="00831651">
          <w:rPr>
            <w:rFonts w:ascii="Cambria" w:hAnsi="Cambria" w:cstheme="minorHAnsi"/>
            <w:lang w:val="sk-SK"/>
          </w:rPr>
          <w:instrText xml:space="preserve"> PAGE   \* MERGEFORMAT </w:instrText>
        </w:r>
        <w:r w:rsidRPr="00831651">
          <w:rPr>
            <w:rFonts w:ascii="Cambria" w:hAnsi="Cambria" w:cstheme="minorHAnsi"/>
            <w:lang w:val="sk-SK"/>
          </w:rPr>
          <w:fldChar w:fldCharType="separate"/>
        </w:r>
        <w:r w:rsidR="00C41EFB">
          <w:rPr>
            <w:rFonts w:ascii="Cambria" w:hAnsi="Cambria" w:cstheme="minorHAnsi"/>
            <w:noProof/>
            <w:lang w:val="sk-SK"/>
          </w:rPr>
          <w:t>9</w:t>
        </w:r>
        <w:r w:rsidRPr="00831651">
          <w:rPr>
            <w:rFonts w:ascii="Cambria" w:hAnsi="Cambria" w:cstheme="minorHAnsi"/>
            <w:noProof/>
            <w:lang w:val="sk-SK"/>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733A" w14:textId="2A954E3E" w:rsidR="00D46D8E" w:rsidRDefault="00952696">
    <w:r>
      <w:rPr>
        <w:noProof/>
        <w:lang w:eastAsia="sk-SK"/>
      </w:rPr>
      <mc:AlternateContent>
        <mc:Choice Requires="wps">
          <w:drawing>
            <wp:anchor distT="0" distB="0" distL="114300" distR="114300" simplePos="0" relativeHeight="251658240" behindDoc="0" locked="0" layoutInCell="0" allowOverlap="1" wp14:anchorId="67C91A03" wp14:editId="4B58D94D">
              <wp:simplePos x="0" y="0"/>
              <wp:positionH relativeFrom="page">
                <wp:posOffset>900430</wp:posOffset>
              </wp:positionH>
              <wp:positionV relativeFrom="page">
                <wp:posOffset>8893175</wp:posOffset>
              </wp:positionV>
              <wp:extent cx="62998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CC5559"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00.25pt" to="566.95pt,7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" o:allowincell="f" strokeweight="2.25pt">
              <w10:wrap anchorx="page" anchory="page"/>
            </v:line>
          </w:pict>
        </mc:Fallback>
      </mc:AlternateContent>
    </w:r>
    <w:r>
      <w:rPr>
        <w:noProof/>
        <w:lang w:eastAsia="sk-SK"/>
      </w:rPr>
      <mc:AlternateContent>
        <mc:Choice Requires="wps">
          <w:drawing>
            <wp:anchor distT="0" distB="0" distL="114300" distR="114300" simplePos="0" relativeHeight="251657216" behindDoc="0" locked="0" layoutInCell="0" allowOverlap="1" wp14:anchorId="28F7DF73" wp14:editId="08141853">
              <wp:simplePos x="0" y="0"/>
              <wp:positionH relativeFrom="page">
                <wp:posOffset>900430</wp:posOffset>
              </wp:positionH>
              <wp:positionV relativeFrom="page">
                <wp:posOffset>8893175</wp:posOffset>
              </wp:positionV>
              <wp:extent cx="6299835" cy="1800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180022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8440A01" w14:textId="00AE0062" w:rsidR="00D46D8E" w:rsidRPr="002B43B8" w:rsidRDefault="00D46D8E">
                          <w:pPr>
                            <w:rPr>
                              <w:rFonts w:ascii="Cambria" w:hAnsi="Cambria" w:cs="Arial"/>
                              <w:snapToGrid w:val="0"/>
                              <w:sz w:val="18"/>
                              <w:lang w:eastAsia="cs-CZ"/>
                            </w:rPr>
                          </w:pPr>
                          <w:r w:rsidRPr="002B43B8">
                            <w:rPr>
                              <w:rFonts w:ascii="Cambria" w:hAnsi="Cambria" w:cs="Arial"/>
                              <w:snapToGrid w:val="0"/>
                              <w:sz w:val="18"/>
                              <w:lang w:eastAsia="cs-CZ"/>
                            </w:rPr>
                            <w:t>© Úrad pre normalizáciu, metrológiu a skúšobníctvo SR, rok</w:t>
                          </w:r>
                          <w:r w:rsidR="00CA4335">
                            <w:rPr>
                              <w:rFonts w:ascii="Cambria" w:hAnsi="Cambria" w:cs="Arial"/>
                              <w:snapToGrid w:val="0"/>
                              <w:sz w:val="18"/>
                              <w:lang w:eastAsia="cs-CZ"/>
                            </w:rPr>
                            <w:t xml:space="preserve"> prijatia STN</w:t>
                          </w:r>
                        </w:p>
                        <w:p w14:paraId="7540B049" w14:textId="45E059A8" w:rsidR="00D46D8E" w:rsidRPr="002B43B8" w:rsidRDefault="00D46D8E">
                          <w:pPr>
                            <w:rPr>
                              <w:rFonts w:ascii="Cambria" w:hAnsi="Cambria" w:cs="Arial"/>
                              <w:snapToGrid w:val="0"/>
                              <w:sz w:val="18"/>
                              <w:lang w:eastAsia="cs-CZ"/>
                            </w:rPr>
                          </w:pPr>
                          <w:r w:rsidRPr="002B43B8">
                            <w:rPr>
                              <w:rFonts w:ascii="Cambria" w:hAnsi="Cambria" w:cs="Arial"/>
                              <w:sz w:val="18"/>
                              <w:szCs w:val="16"/>
                            </w:rPr>
                            <w:t>Slovenská technická norma a technická normalizačná informácia je chránená zákonom č. 60/2018 Z. z. o technickej normalizácii</w:t>
                          </w:r>
                          <w:r w:rsidR="00212319">
                            <w:rPr>
                              <w:rFonts w:ascii="Cambria" w:hAnsi="Cambria" w:cs="Arial"/>
                              <w:snapToGrid w:val="0"/>
                              <w:sz w:val="18"/>
                              <w:lang w:eastAsia="cs-CZ"/>
                            </w:rPr>
                            <w:t xml:space="preserve"> v znení neskorších predpisov</w:t>
                          </w:r>
                        </w:p>
                        <w:p w14:paraId="4DB7DE40" w14:textId="77777777" w:rsidR="00D46D8E" w:rsidRDefault="00D46D8E"/>
                      </w:txbxContent>
                    </wps:txbx>
                    <wps:bodyPr rot="0" vert="horz" wrap="square" lIns="0" tIns="4680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F7DF73" id="_x0000_t202" coordsize="21600,21600" o:spt="202" path="m,l,21600r21600,l21600,xe">
              <v:stroke joinstyle="miter"/>
              <v:path gradientshapeok="t" o:connecttype="rect"/>
            </v:shapetype>
            <v:shape id="Text Box 1" o:spid="_x0000_s1026" type="#_x0000_t202" style="position:absolute;margin-left:70.9pt;margin-top:700.25pt;width:496.05pt;height:14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" o:allowincell="f" stroked="f" strokeweight="1.5pt">
              <v:textbox inset="0,1.3mm,0">
                <w:txbxContent>
                  <w:p w14:paraId="48440A01" w14:textId="00AE0062" w:rsidR="00D46D8E" w:rsidRPr="002B43B8" w:rsidRDefault="00D46D8E">
                    <w:pPr>
                      <w:rPr>
                        <w:rFonts w:ascii="Cambria" w:hAnsi="Cambria" w:cs="Arial"/>
                        <w:snapToGrid w:val="0"/>
                        <w:sz w:val="18"/>
                        <w:lang w:eastAsia="cs-CZ"/>
                      </w:rPr>
                    </w:pPr>
                    <w:r w:rsidRPr="002B43B8">
                      <w:rPr>
                        <w:rFonts w:ascii="Cambria" w:hAnsi="Cambria" w:cs="Arial"/>
                        <w:snapToGrid w:val="0"/>
                        <w:sz w:val="18"/>
                        <w:lang w:eastAsia="cs-CZ"/>
                      </w:rPr>
                      <w:t>© Úrad pre normalizáciu, metrológiu a skúšobníctvo SR, rok</w:t>
                    </w:r>
                    <w:r w:rsidR="00CA4335">
                      <w:rPr>
                        <w:rFonts w:ascii="Cambria" w:hAnsi="Cambria" w:cs="Arial"/>
                        <w:snapToGrid w:val="0"/>
                        <w:sz w:val="18"/>
                        <w:lang w:eastAsia="cs-CZ"/>
                      </w:rPr>
                      <w:t xml:space="preserve"> prijatia STN</w:t>
                    </w:r>
                  </w:p>
                  <w:p w14:paraId="7540B049" w14:textId="45E059A8" w:rsidR="00D46D8E" w:rsidRPr="002B43B8" w:rsidRDefault="00D46D8E">
                    <w:pPr>
                      <w:rPr>
                        <w:rFonts w:ascii="Cambria" w:hAnsi="Cambria" w:cs="Arial"/>
                        <w:snapToGrid w:val="0"/>
                        <w:sz w:val="18"/>
                        <w:lang w:eastAsia="cs-CZ"/>
                      </w:rPr>
                    </w:pPr>
                    <w:r w:rsidRPr="002B43B8">
                      <w:rPr>
                        <w:rFonts w:ascii="Cambria" w:hAnsi="Cambria" w:cs="Arial"/>
                        <w:sz w:val="18"/>
                        <w:szCs w:val="16"/>
                      </w:rPr>
                      <w:t>Slovenská technická norma a technická normalizačná informácia je chránená zákonom č. 60/2018 Z. z. o technickej normalizácii</w:t>
                    </w:r>
                    <w:r w:rsidR="00212319">
                      <w:rPr>
                        <w:rFonts w:ascii="Cambria" w:hAnsi="Cambria" w:cs="Arial"/>
                        <w:snapToGrid w:val="0"/>
                        <w:sz w:val="18"/>
                        <w:lang w:eastAsia="cs-CZ"/>
                      </w:rPr>
                      <w:t xml:space="preserve"> v znení neskorších predpisov</w:t>
                    </w:r>
                  </w:p>
                  <w:p w14:paraId="4DB7DE40" w14:textId="77777777" w:rsidR="00D46D8E" w:rsidRDefault="00D46D8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8B6F9" w14:textId="77777777" w:rsidR="0055291E" w:rsidRDefault="0055291E">
      <w:r>
        <w:separator/>
      </w:r>
    </w:p>
  </w:footnote>
  <w:footnote w:type="continuationSeparator" w:id="0">
    <w:p w14:paraId="1A1B34B5" w14:textId="77777777" w:rsidR="0055291E" w:rsidRDefault="0055291E">
      <w:r>
        <w:continuationSeparator/>
      </w:r>
    </w:p>
  </w:footnote>
  <w:footnote w:id="1">
    <w:p w14:paraId="37C13605" w14:textId="76729839" w:rsidR="00D0397E" w:rsidRPr="00D0397E" w:rsidRDefault="00D0397E">
      <w:pPr>
        <w:pStyle w:val="Textpoznmkypodiarou"/>
        <w:rPr>
          <w:rFonts w:ascii="Cambria" w:hAnsi="Cambria"/>
          <w:sz w:val="18"/>
          <w:szCs w:val="18"/>
        </w:rPr>
      </w:pPr>
      <w:r w:rsidRPr="00D0397E">
        <w:rPr>
          <w:rStyle w:val="Odkaznapoznmkupodiarou"/>
          <w:rFonts w:ascii="Cambria" w:hAnsi="Cambria"/>
          <w:sz w:val="18"/>
          <w:szCs w:val="18"/>
        </w:rPr>
        <w:sym w:font="Symbol" w:char="F02A"/>
      </w:r>
      <w:r w:rsidRPr="00D0397E">
        <w:rPr>
          <w:rFonts w:ascii="Cambria" w:hAnsi="Cambria"/>
          <w:sz w:val="18"/>
          <w:szCs w:val="18"/>
        </w:rPr>
        <w:t xml:space="preserve"> NÁRODNÁ POZNÁMKA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3E96" w14:textId="6F9EE7E0" w:rsidR="00D46D8E" w:rsidRPr="002B43B8" w:rsidRDefault="005764C6">
    <w:pPr>
      <w:rPr>
        <w:rFonts w:ascii="Cambria" w:hAnsi="Cambria" w:cs="Arial"/>
        <w:sz w:val="22"/>
      </w:rPr>
    </w:pPr>
    <w:r>
      <w:rPr>
        <w:rFonts w:ascii="Cambria" w:hAnsi="Cambria" w:cs="Arial"/>
        <w:sz w:val="22"/>
      </w:rPr>
      <w:t>STN</w:t>
    </w:r>
    <w:r w:rsidR="00212319">
      <w:rPr>
        <w:rFonts w:ascii="Cambria" w:hAnsi="Cambria" w:cs="Arial"/>
        <w:sz w:val="22"/>
      </w:rPr>
      <w:t xml:space="preserve"> EN </w:t>
    </w:r>
    <w:r w:rsidR="00981E53">
      <w:rPr>
        <w:rFonts w:ascii="Cambria" w:hAnsi="Cambria" w:cs="Arial"/>
        <w:sz w:val="22"/>
      </w:rPr>
      <w:t>XXXXXX</w:t>
    </w:r>
    <w:r w:rsidR="002B43B8">
      <w:rPr>
        <w:rFonts w:ascii="Cambria" w:hAnsi="Cambria" w:cs="Arial"/>
        <w:sz w:val="22"/>
      </w:rPr>
      <w:t xml:space="preserve">: </w:t>
    </w:r>
    <w:r>
      <w:rPr>
        <w:rFonts w:ascii="Cambria" w:hAnsi="Cambria" w:cs="Arial"/>
        <w:sz w:val="22"/>
      </w:rPr>
      <w:t>r</w:t>
    </w:r>
    <w:r w:rsidR="002B43B8">
      <w:rPr>
        <w:rFonts w:ascii="Cambria" w:hAnsi="Cambria" w:cs="Arial"/>
        <w:sz w:val="22"/>
      </w:rPr>
      <w:t xml:space="preserve">ok </w:t>
    </w:r>
    <w:r w:rsidR="00B06EB2">
      <w:rPr>
        <w:rFonts w:ascii="Cambria" w:hAnsi="Cambria" w:cs="Arial"/>
        <w:sz w:val="22"/>
      </w:rPr>
      <w:t>prijatia</w:t>
    </w:r>
  </w:p>
  <w:p w14:paraId="59C2E665" w14:textId="77777777" w:rsidR="00D46D8E" w:rsidRDefault="00D46D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5303" w14:textId="06ACB06C" w:rsidR="00D46D8E" w:rsidRPr="002B43B8" w:rsidRDefault="004466A9">
    <w:pPr>
      <w:jc w:val="right"/>
      <w:rPr>
        <w:rFonts w:ascii="Cambria" w:hAnsi="Cambria" w:cs="Arial"/>
        <w:sz w:val="22"/>
      </w:rPr>
    </w:pPr>
    <w:r>
      <w:rPr>
        <w:rFonts w:ascii="Cambria" w:hAnsi="Cambria" w:cs="Arial"/>
        <w:sz w:val="22"/>
      </w:rPr>
      <w:t>STN</w:t>
    </w:r>
    <w:r w:rsidR="00212319">
      <w:rPr>
        <w:rFonts w:ascii="Cambria" w:hAnsi="Cambria" w:cs="Arial"/>
        <w:sz w:val="22"/>
      </w:rPr>
      <w:t xml:space="preserve"> EN XXXXXX</w:t>
    </w:r>
    <w:r w:rsidR="00D46D8E" w:rsidRPr="002B43B8">
      <w:rPr>
        <w:rFonts w:ascii="Cambria" w:hAnsi="Cambria" w:cs="Arial"/>
        <w:sz w:val="22"/>
      </w:rPr>
      <w:t>: r</w:t>
    </w:r>
    <w:r w:rsidR="00B131E8">
      <w:rPr>
        <w:rFonts w:ascii="Cambria" w:hAnsi="Cambria" w:cs="Arial"/>
        <w:sz w:val="22"/>
      </w:rPr>
      <w:t xml:space="preserve">ok </w:t>
    </w:r>
    <w:r w:rsidR="00B06EB2">
      <w:rPr>
        <w:rFonts w:ascii="Cambria" w:hAnsi="Cambria" w:cs="Arial"/>
        <w:sz w:val="22"/>
      </w:rPr>
      <w:t>prijatia</w:t>
    </w:r>
  </w:p>
  <w:p w14:paraId="549B57E8" w14:textId="77777777" w:rsidR="00D46D8E" w:rsidRDefault="00D46D8E">
    <w:pP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622"/>
      <w:gridCol w:w="4536"/>
      <w:gridCol w:w="2835"/>
    </w:tblGrid>
    <w:tr w:rsidR="00D46D8E" w:rsidRPr="00D96FE8" w14:paraId="50181217" w14:textId="77777777">
      <w:tc>
        <w:tcPr>
          <w:tcW w:w="2622" w:type="dxa"/>
        </w:tcPr>
        <w:p w14:paraId="55A5C4B7" w14:textId="2BE47D81" w:rsidR="00D46D8E" w:rsidRPr="002B43B8" w:rsidRDefault="00212319">
          <w:pPr>
            <w:tabs>
              <w:tab w:val="center" w:pos="4820"/>
              <w:tab w:val="right" w:pos="9923"/>
            </w:tabs>
            <w:spacing w:before="240"/>
            <w:rPr>
              <w:rFonts w:ascii="Cambria" w:hAnsi="Cambria" w:cs="Arial"/>
              <w:sz w:val="22"/>
              <w:lang w:val="cs-CZ"/>
            </w:rPr>
          </w:pPr>
          <w:r w:rsidRPr="007368C3">
            <w:rPr>
              <w:rStyle w:val="ICS-Mesiac"/>
              <w:rFonts w:ascii="Cambria" w:hAnsi="Cambria"/>
              <w:sz w:val="22"/>
              <w:szCs w:val="22"/>
            </w:rPr>
            <w:t xml:space="preserve">ICS </w:t>
          </w:r>
          <w:r w:rsidRPr="007368C3">
            <w:rPr>
              <w:rFonts w:ascii="Cambria" w:hAnsi="Cambria" w:cs="Arial"/>
              <w:sz w:val="22"/>
              <w:szCs w:val="22"/>
              <w:lang w:eastAsia="sk-SK"/>
            </w:rPr>
            <w:t>XX.XXX.XX; XX.XXX</w:t>
          </w:r>
        </w:p>
      </w:tc>
      <w:tc>
        <w:tcPr>
          <w:tcW w:w="4536" w:type="dxa"/>
        </w:tcPr>
        <w:p w14:paraId="53788615" w14:textId="77777777" w:rsidR="00D46D8E" w:rsidRPr="002B43B8" w:rsidRDefault="00D46D8E">
          <w:pPr>
            <w:tabs>
              <w:tab w:val="center" w:pos="4820"/>
              <w:tab w:val="right" w:pos="9923"/>
            </w:tabs>
            <w:spacing w:before="240"/>
            <w:jc w:val="center"/>
            <w:rPr>
              <w:rFonts w:ascii="Cambria" w:hAnsi="Cambria" w:cs="Arial"/>
              <w:spacing w:val="20"/>
              <w:sz w:val="22"/>
              <w:lang w:val="cs-CZ"/>
            </w:rPr>
          </w:pPr>
          <w:r w:rsidRPr="002B43B8">
            <w:rPr>
              <w:rFonts w:ascii="Cambria" w:hAnsi="Cambria" w:cs="Arial"/>
              <w:spacing w:val="20"/>
              <w:sz w:val="22"/>
              <w:lang w:val="cs-CZ"/>
            </w:rPr>
            <w:t>SLOVENSKÁ TECHNICKÁ NORMA</w:t>
          </w:r>
        </w:p>
      </w:tc>
      <w:tc>
        <w:tcPr>
          <w:tcW w:w="2835" w:type="dxa"/>
        </w:tcPr>
        <w:p w14:paraId="51BCB928" w14:textId="6B418E34" w:rsidR="00D46D8E" w:rsidRPr="002B43B8" w:rsidRDefault="005764C6" w:rsidP="00B131E8">
          <w:pPr>
            <w:tabs>
              <w:tab w:val="center" w:pos="4820"/>
              <w:tab w:val="right" w:pos="9923"/>
            </w:tabs>
            <w:spacing w:before="240"/>
            <w:jc w:val="right"/>
            <w:rPr>
              <w:rFonts w:ascii="Cambria" w:hAnsi="Cambria" w:cs="Arial"/>
              <w:sz w:val="22"/>
            </w:rPr>
          </w:pPr>
          <w:r>
            <w:rPr>
              <w:rFonts w:ascii="Cambria" w:hAnsi="Cambria" w:cs="Arial"/>
              <w:sz w:val="22"/>
            </w:rPr>
            <w:t xml:space="preserve">Mesiac </w:t>
          </w:r>
          <w:r w:rsidR="00D46D8E" w:rsidRPr="002B43B8">
            <w:rPr>
              <w:rFonts w:ascii="Cambria" w:hAnsi="Cambria" w:cs="Arial"/>
              <w:sz w:val="22"/>
            </w:rPr>
            <w:t>r</w:t>
          </w:r>
          <w:r w:rsidR="00B131E8">
            <w:rPr>
              <w:rFonts w:ascii="Cambria" w:hAnsi="Cambria" w:cs="Arial"/>
              <w:sz w:val="22"/>
            </w:rPr>
            <w:t xml:space="preserve">ok </w:t>
          </w:r>
          <w:r w:rsidR="00CA4335">
            <w:rPr>
              <w:rFonts w:ascii="Cambria" w:hAnsi="Cambria" w:cs="Arial"/>
              <w:sz w:val="22"/>
            </w:rPr>
            <w:t>prijat</w:t>
          </w:r>
          <w:r w:rsidR="00B131E8">
            <w:rPr>
              <w:rFonts w:ascii="Cambria" w:hAnsi="Cambria" w:cs="Arial"/>
              <w:sz w:val="22"/>
            </w:rPr>
            <w:t>ia</w:t>
          </w:r>
        </w:p>
      </w:tc>
    </w:tr>
  </w:tbl>
  <w:p w14:paraId="467ADF09" w14:textId="77777777" w:rsidR="00D46D8E" w:rsidRPr="00D96FE8" w:rsidRDefault="00D46D8E">
    <w:pPr>
      <w:tabs>
        <w:tab w:val="center" w:pos="4820"/>
        <w:tab w:val="right" w:pos="9923"/>
      </w:tabs>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118BD"/>
    <w:multiLevelType w:val="hybridMultilevel"/>
    <w:tmpl w:val="22101CF8"/>
    <w:lvl w:ilvl="0" w:tplc="CEC4DEF0">
      <w:numFmt w:val="bullet"/>
      <w:lvlText w:val="–"/>
      <w:lvlJc w:val="left"/>
      <w:pPr>
        <w:ind w:left="3075" w:hanging="2715"/>
      </w:pPr>
      <w:rPr>
        <w:rFonts w:ascii="Cambria" w:eastAsia="Times New Roman" w:hAnsi="Cambria"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5140B7F"/>
    <w:multiLevelType w:val="hybridMultilevel"/>
    <w:tmpl w:val="5E6AA2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E876EB0"/>
    <w:multiLevelType w:val="hybridMultilevel"/>
    <w:tmpl w:val="108884FE"/>
    <w:lvl w:ilvl="0" w:tplc="7F041E8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C6"/>
    <w:rsid w:val="0006713D"/>
    <w:rsid w:val="00075172"/>
    <w:rsid w:val="00096B89"/>
    <w:rsid w:val="000B5F16"/>
    <w:rsid w:val="000D7770"/>
    <w:rsid w:val="001D168F"/>
    <w:rsid w:val="001E30C8"/>
    <w:rsid w:val="00212319"/>
    <w:rsid w:val="00222193"/>
    <w:rsid w:val="0023347A"/>
    <w:rsid w:val="0025209A"/>
    <w:rsid w:val="00266B8E"/>
    <w:rsid w:val="00293A8D"/>
    <w:rsid w:val="002B43B8"/>
    <w:rsid w:val="002E4F9E"/>
    <w:rsid w:val="00306CFD"/>
    <w:rsid w:val="003256E7"/>
    <w:rsid w:val="003774F4"/>
    <w:rsid w:val="00386305"/>
    <w:rsid w:val="0038671A"/>
    <w:rsid w:val="003B2DE7"/>
    <w:rsid w:val="003C2AA5"/>
    <w:rsid w:val="003D60BB"/>
    <w:rsid w:val="00416FA5"/>
    <w:rsid w:val="004466A9"/>
    <w:rsid w:val="0055291E"/>
    <w:rsid w:val="00574B6C"/>
    <w:rsid w:val="005764C6"/>
    <w:rsid w:val="005B10E6"/>
    <w:rsid w:val="005B714B"/>
    <w:rsid w:val="00607D64"/>
    <w:rsid w:val="006451C6"/>
    <w:rsid w:val="006A50C2"/>
    <w:rsid w:val="00713042"/>
    <w:rsid w:val="007E100D"/>
    <w:rsid w:val="007F756F"/>
    <w:rsid w:val="00831651"/>
    <w:rsid w:val="00877920"/>
    <w:rsid w:val="00886735"/>
    <w:rsid w:val="00895509"/>
    <w:rsid w:val="008A7CB7"/>
    <w:rsid w:val="00901A81"/>
    <w:rsid w:val="009131CE"/>
    <w:rsid w:val="00913DF6"/>
    <w:rsid w:val="00952696"/>
    <w:rsid w:val="00953869"/>
    <w:rsid w:val="00981E53"/>
    <w:rsid w:val="009B21AF"/>
    <w:rsid w:val="009C1234"/>
    <w:rsid w:val="009C3910"/>
    <w:rsid w:val="009D6130"/>
    <w:rsid w:val="00AA2582"/>
    <w:rsid w:val="00AF7D3F"/>
    <w:rsid w:val="00B06782"/>
    <w:rsid w:val="00B06EB2"/>
    <w:rsid w:val="00B131E8"/>
    <w:rsid w:val="00B51924"/>
    <w:rsid w:val="00B63E5D"/>
    <w:rsid w:val="00BB2F72"/>
    <w:rsid w:val="00C37FD7"/>
    <w:rsid w:val="00C41EFB"/>
    <w:rsid w:val="00CA4335"/>
    <w:rsid w:val="00D038E4"/>
    <w:rsid w:val="00D0397E"/>
    <w:rsid w:val="00D33CE7"/>
    <w:rsid w:val="00D3597C"/>
    <w:rsid w:val="00D46D8E"/>
    <w:rsid w:val="00D65A07"/>
    <w:rsid w:val="00D864FD"/>
    <w:rsid w:val="00D96FE8"/>
    <w:rsid w:val="00E60FB4"/>
    <w:rsid w:val="00E76C3B"/>
    <w:rsid w:val="00EF454C"/>
    <w:rsid w:val="00FE6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5A11F7"/>
  <w15:chartTrackingRefBased/>
  <w15:docId w15:val="{5854D8E1-E486-4C9F-830E-19B64482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eastAsia="en-US"/>
    </w:rPr>
  </w:style>
  <w:style w:type="paragraph" w:styleId="Nadpis1">
    <w:name w:val="heading 1"/>
    <w:basedOn w:val="Normlny"/>
    <w:next w:val="Normlny"/>
    <w:qFormat/>
    <w:pPr>
      <w:keepNext/>
      <w:jc w:val="center"/>
      <w:outlineLvl w:val="0"/>
    </w:pPr>
    <w:rPr>
      <w:rFonts w:ascii="Arial" w:hAnsi="Arial"/>
      <w:b/>
      <w:sz w:val="24"/>
    </w:rPr>
  </w:style>
  <w:style w:type="paragraph" w:styleId="Nadpis3">
    <w:name w:val="heading 3"/>
    <w:basedOn w:val="Normlny"/>
    <w:next w:val="Normlny"/>
    <w:qFormat/>
    <w:pPr>
      <w:keepNext/>
      <w:spacing w:line="360" w:lineRule="auto"/>
      <w:jc w:val="center"/>
      <w:outlineLvl w:val="2"/>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NF">
    <w:name w:val="_ANF"/>
    <w:basedOn w:val="Normlny"/>
    <w:pPr>
      <w:spacing w:before="120"/>
    </w:pPr>
    <w:rPr>
      <w:rFonts w:ascii="Arial" w:hAnsi="Arial"/>
      <w:noProof/>
      <w:sz w:val="16"/>
    </w:rPr>
  </w:style>
  <w:style w:type="paragraph" w:customStyle="1" w:styleId="ICS">
    <w:name w:val="_ICS"/>
    <w:basedOn w:val="Normlny"/>
    <w:pPr>
      <w:spacing w:before="240" w:after="360"/>
    </w:pPr>
    <w:rPr>
      <w:rFonts w:ascii="Arial" w:hAnsi="Arial"/>
    </w:rPr>
  </w:style>
  <w:style w:type="paragraph" w:customStyle="1" w:styleId="SVKadress">
    <w:name w:val="_SVKadress"/>
    <w:basedOn w:val="Normlny"/>
    <w:pPr>
      <w:spacing w:before="480"/>
    </w:pPr>
    <w:rPr>
      <w:rFonts w:ascii="Arial" w:hAnsi="Arial"/>
    </w:rPr>
  </w:style>
  <w:style w:type="paragraph" w:customStyle="1" w:styleId="GBRadress">
    <w:name w:val="_GBRadress"/>
    <w:basedOn w:val="Normlny"/>
    <w:pPr>
      <w:spacing w:before="120"/>
    </w:pPr>
    <w:rPr>
      <w:rFonts w:ascii="Arial" w:hAnsi="Arial"/>
    </w:rPr>
  </w:style>
  <w:style w:type="paragraph" w:customStyle="1" w:styleId="XXnadpis">
    <w:name w:val="_X.X_nadpis"/>
    <w:basedOn w:val="Normlny"/>
    <w:pPr>
      <w:keepNext/>
      <w:spacing w:before="480"/>
    </w:pPr>
    <w:rPr>
      <w:rFonts w:ascii="Arial" w:hAnsi="Arial"/>
      <w:b/>
    </w:rPr>
  </w:style>
  <w:style w:type="paragraph" w:customStyle="1" w:styleId="text">
    <w:name w:val="_text"/>
    <w:basedOn w:val="Normlny"/>
    <w:link w:val="textChar"/>
    <w:qFormat/>
    <w:pPr>
      <w:spacing w:before="120" w:line="360" w:lineRule="auto"/>
      <w:jc w:val="both"/>
    </w:pPr>
    <w:rPr>
      <w:rFonts w:ascii="Arial" w:hAnsi="Arial"/>
    </w:rPr>
  </w:style>
  <w:style w:type="paragraph" w:customStyle="1" w:styleId="nadpis">
    <w:name w:val="_nadpis"/>
    <w:basedOn w:val="Normlny"/>
    <w:rPr>
      <w:rFonts w:ascii="Arial" w:hAnsi="Arial"/>
      <w:b/>
      <w:sz w:val="24"/>
    </w:rPr>
  </w:style>
  <w:style w:type="paragraph" w:customStyle="1" w:styleId="TextNORMY">
    <w:name w:val="_TextNORMY"/>
    <w:basedOn w:val="Normlny"/>
    <w:pPr>
      <w:spacing w:after="120"/>
      <w:jc w:val="both"/>
    </w:pPr>
    <w:rPr>
      <w:snapToGrid w:val="0"/>
      <w:sz w:val="22"/>
      <w:lang w:eastAsia="sk-SK"/>
    </w:rPr>
  </w:style>
  <w:style w:type="paragraph" w:customStyle="1" w:styleId="XNadpis">
    <w:name w:val="_X_Nadpis"/>
    <w:basedOn w:val="Normlny"/>
    <w:link w:val="XNadpisChar"/>
    <w:pPr>
      <w:keepNext/>
      <w:spacing w:before="720"/>
    </w:pPr>
    <w:rPr>
      <w:rFonts w:ascii="Arial" w:hAnsi="Arial"/>
      <w:b/>
      <w:sz w:val="24"/>
    </w:rPr>
  </w:style>
  <w:style w:type="paragraph" w:customStyle="1" w:styleId="XXXnadpis">
    <w:name w:val="_X.X.X_nadpis"/>
    <w:basedOn w:val="Normlny"/>
    <w:pPr>
      <w:keepNext/>
      <w:spacing w:before="240"/>
    </w:pPr>
    <w:rPr>
      <w:rFonts w:ascii="Arial" w:hAnsi="Arial"/>
      <w:b/>
    </w:rPr>
  </w:style>
  <w:style w:type="paragraph" w:customStyle="1" w:styleId="XXXXnadpis">
    <w:name w:val="_X.X.X.X_nadpis"/>
    <w:basedOn w:val="Normlny"/>
    <w:pPr>
      <w:keepNext/>
      <w:spacing w:before="120"/>
    </w:pPr>
    <w:rPr>
      <w:rFonts w:ascii="Arial" w:hAnsi="Arial"/>
      <w:b/>
    </w:rPr>
  </w:style>
  <w:style w:type="paragraph" w:customStyle="1" w:styleId="POZNAMKA">
    <w:name w:val="_POZNAMKA"/>
    <w:basedOn w:val="Normlny"/>
    <w:pPr>
      <w:spacing w:before="120" w:line="360" w:lineRule="auto"/>
      <w:ind w:left="567"/>
      <w:jc w:val="both"/>
    </w:pPr>
    <w:rPr>
      <w:rFonts w:ascii="Arial" w:hAnsi="Arial"/>
      <w:sz w:val="16"/>
    </w:rPr>
  </w:style>
  <w:style w:type="paragraph" w:customStyle="1" w:styleId="1odrazka">
    <w:name w:val="_1_odrazka"/>
    <w:basedOn w:val="text"/>
    <w:pPr>
      <w:tabs>
        <w:tab w:val="left" w:pos="794"/>
      </w:tabs>
      <w:ind w:left="794" w:hanging="227"/>
    </w:pPr>
    <w:rPr>
      <w:snapToGrid w:val="0"/>
    </w:rPr>
  </w:style>
  <w:style w:type="paragraph" w:styleId="Textpoznmkypodiarou">
    <w:name w:val="footnote text"/>
    <w:basedOn w:val="Normlny"/>
    <w:semiHidden/>
    <w:rPr>
      <w:rFonts w:ascii="Arial" w:hAnsi="Arial"/>
      <w:sz w:val="16"/>
    </w:rPr>
  </w:style>
  <w:style w:type="paragraph" w:customStyle="1" w:styleId="textpredpredhovorom">
    <w:name w:val="_text_pred_predhovorom"/>
    <w:basedOn w:val="text"/>
    <w:link w:val="textpredpredhovoromChar"/>
    <w:pPr>
      <w:spacing w:line="240" w:lineRule="auto"/>
    </w:pPr>
  </w:style>
  <w:style w:type="paragraph" w:customStyle="1" w:styleId="NAZOVOBRAZKU">
    <w:name w:val="_NAZOV_OBRAZKU"/>
    <w:next w:val="text"/>
    <w:pPr>
      <w:spacing w:after="120"/>
      <w:jc w:val="center"/>
    </w:pPr>
    <w:rPr>
      <w:rFonts w:ascii="Arial" w:hAnsi="Arial"/>
      <w:b/>
      <w:lang w:eastAsia="en-US"/>
    </w:rPr>
  </w:style>
  <w:style w:type="paragraph" w:customStyle="1" w:styleId="TABULKA">
    <w:name w:val="_TABULKA"/>
    <w:pPr>
      <w:keepNext/>
      <w:spacing w:before="120"/>
      <w:jc w:val="center"/>
    </w:pPr>
    <w:rPr>
      <w:rFonts w:ascii="Arial" w:hAnsi="Arial"/>
      <w:b/>
      <w:lang w:eastAsia="en-US"/>
    </w:rPr>
  </w:style>
  <w:style w:type="paragraph" w:customStyle="1" w:styleId="OBRAZOK">
    <w:name w:val="_OBRAZOK"/>
    <w:basedOn w:val="NAZOVOBRAZKU"/>
    <w:pPr>
      <w:keepNext/>
      <w:spacing w:before="120"/>
    </w:pPr>
  </w:style>
  <w:style w:type="character" w:styleId="Odkaznapoznmkupodiarou">
    <w:name w:val="footnote reference"/>
    <w:semiHidden/>
    <w:rPr>
      <w:vertAlign w:val="superscript"/>
    </w:rPr>
  </w:style>
  <w:style w:type="character" w:customStyle="1" w:styleId="textpredpredhovoromChar">
    <w:name w:val="_text_pred_predhovorom Char"/>
    <w:link w:val="textpredpredhovorom"/>
    <w:rsid w:val="00D46D8E"/>
    <w:rPr>
      <w:rFonts w:ascii="Arial" w:hAnsi="Arial"/>
      <w:lang w:val="sk-SK" w:eastAsia="en-US" w:bidi="ar-SA"/>
    </w:rPr>
  </w:style>
  <w:style w:type="paragraph" w:styleId="Revzia">
    <w:name w:val="Revision"/>
    <w:hidden/>
    <w:uiPriority w:val="99"/>
    <w:semiHidden/>
    <w:rsid w:val="008A7CB7"/>
    <w:rPr>
      <w:lang w:eastAsia="en-US"/>
    </w:rPr>
  </w:style>
  <w:style w:type="paragraph" w:customStyle="1" w:styleId="Normlny1">
    <w:name w:val="Normálny1"/>
    <w:basedOn w:val="Normlny"/>
    <w:link w:val="normalChar"/>
    <w:autoRedefine/>
    <w:rsid w:val="00212319"/>
    <w:pPr>
      <w:tabs>
        <w:tab w:val="right" w:pos="9356"/>
      </w:tabs>
      <w:spacing w:before="240"/>
      <w:jc w:val="both"/>
    </w:pPr>
    <w:rPr>
      <w:rFonts w:ascii="Cambria" w:hAnsi="Cambria"/>
      <w:sz w:val="22"/>
      <w:szCs w:val="22"/>
      <w:lang w:eastAsia="sk-SK"/>
    </w:rPr>
  </w:style>
  <w:style w:type="character" w:customStyle="1" w:styleId="normalChar">
    <w:name w:val="normal Char"/>
    <w:link w:val="Normlny1"/>
    <w:rsid w:val="00212319"/>
    <w:rPr>
      <w:rFonts w:ascii="Cambria" w:hAnsi="Cambria"/>
      <w:sz w:val="22"/>
      <w:szCs w:val="22"/>
    </w:rPr>
  </w:style>
  <w:style w:type="character" w:customStyle="1" w:styleId="formtext">
    <w:name w:val="formtext"/>
    <w:rsid w:val="003B2DE7"/>
    <w:rPr>
      <w:rFonts w:cs="Times New Roman"/>
    </w:rPr>
  </w:style>
  <w:style w:type="character" w:styleId="Hypertextovprepojenie">
    <w:name w:val="Hyperlink"/>
    <w:basedOn w:val="Predvolenpsmoodseku"/>
    <w:rsid w:val="003B2DE7"/>
    <w:rPr>
      <w:color w:val="0563C1" w:themeColor="hyperlink"/>
      <w:u w:val="single"/>
    </w:rPr>
  </w:style>
  <w:style w:type="character" w:styleId="PouitHypertextovPrepojenie">
    <w:name w:val="FollowedHyperlink"/>
    <w:basedOn w:val="Predvolenpsmoodseku"/>
    <w:rsid w:val="00266B8E"/>
    <w:rPr>
      <w:color w:val="954F72" w:themeColor="followedHyperlink"/>
      <w:u w:val="single"/>
    </w:rPr>
  </w:style>
  <w:style w:type="character" w:styleId="Odkaznakomentr">
    <w:name w:val="annotation reference"/>
    <w:basedOn w:val="Predvolenpsmoodseku"/>
    <w:rsid w:val="00D65A07"/>
    <w:rPr>
      <w:sz w:val="16"/>
      <w:szCs w:val="16"/>
    </w:rPr>
  </w:style>
  <w:style w:type="paragraph" w:styleId="Textkomentra">
    <w:name w:val="annotation text"/>
    <w:basedOn w:val="Normlny"/>
    <w:link w:val="TextkomentraChar"/>
    <w:rsid w:val="00D65A07"/>
  </w:style>
  <w:style w:type="character" w:customStyle="1" w:styleId="TextkomentraChar">
    <w:name w:val="Text komentára Char"/>
    <w:basedOn w:val="Predvolenpsmoodseku"/>
    <w:link w:val="Textkomentra"/>
    <w:rsid w:val="00D65A07"/>
    <w:rPr>
      <w:lang w:eastAsia="en-US"/>
    </w:rPr>
  </w:style>
  <w:style w:type="paragraph" w:styleId="Predmetkomentra">
    <w:name w:val="annotation subject"/>
    <w:basedOn w:val="Textkomentra"/>
    <w:next w:val="Textkomentra"/>
    <w:link w:val="PredmetkomentraChar"/>
    <w:semiHidden/>
    <w:unhideWhenUsed/>
    <w:rsid w:val="00D65A07"/>
    <w:rPr>
      <w:b/>
      <w:bCs/>
    </w:rPr>
  </w:style>
  <w:style w:type="character" w:customStyle="1" w:styleId="PredmetkomentraChar">
    <w:name w:val="Predmet komentára Char"/>
    <w:basedOn w:val="TextkomentraChar"/>
    <w:link w:val="Predmetkomentra"/>
    <w:semiHidden/>
    <w:rsid w:val="00D65A07"/>
    <w:rPr>
      <w:b/>
      <w:bCs/>
      <w:lang w:eastAsia="en-US"/>
    </w:rPr>
  </w:style>
  <w:style w:type="paragraph" w:styleId="Textbubliny">
    <w:name w:val="Balloon Text"/>
    <w:basedOn w:val="Normlny"/>
    <w:link w:val="TextbublinyChar"/>
    <w:semiHidden/>
    <w:unhideWhenUsed/>
    <w:rsid w:val="00D65A07"/>
    <w:rPr>
      <w:rFonts w:ascii="Segoe UI" w:hAnsi="Segoe UI" w:cs="Segoe UI"/>
      <w:sz w:val="18"/>
      <w:szCs w:val="18"/>
    </w:rPr>
  </w:style>
  <w:style w:type="character" w:customStyle="1" w:styleId="TextbublinyChar">
    <w:name w:val="Text bubliny Char"/>
    <w:basedOn w:val="Predvolenpsmoodseku"/>
    <w:link w:val="Textbubliny"/>
    <w:semiHidden/>
    <w:rsid w:val="00D65A07"/>
    <w:rPr>
      <w:rFonts w:ascii="Segoe UI" w:hAnsi="Segoe UI" w:cs="Segoe UI"/>
      <w:sz w:val="18"/>
      <w:szCs w:val="18"/>
      <w:lang w:eastAsia="en-US"/>
    </w:rPr>
  </w:style>
  <w:style w:type="character" w:customStyle="1" w:styleId="ICS-Mesiac">
    <w:name w:val="ICS - Mesiac"/>
    <w:rsid w:val="00212319"/>
    <w:rPr>
      <w:rFonts w:ascii="Arial" w:hAnsi="Arial"/>
      <w:spacing w:val="0"/>
      <w:sz w:val="20"/>
    </w:rPr>
  </w:style>
  <w:style w:type="character" w:customStyle="1" w:styleId="textChar">
    <w:name w:val="_text Char"/>
    <w:link w:val="text"/>
    <w:rsid w:val="006A50C2"/>
    <w:rPr>
      <w:rFonts w:ascii="Arial" w:hAnsi="Arial"/>
      <w:lang w:eastAsia="en-US"/>
    </w:rPr>
  </w:style>
  <w:style w:type="paragraph" w:styleId="Pta">
    <w:name w:val="footer"/>
    <w:basedOn w:val="Normlny"/>
    <w:link w:val="PtaChar"/>
    <w:uiPriority w:val="99"/>
    <w:unhideWhenUsed/>
    <w:rsid w:val="00831651"/>
    <w:pPr>
      <w:tabs>
        <w:tab w:val="center" w:pos="4680"/>
        <w:tab w:val="right" w:pos="9360"/>
      </w:tabs>
    </w:pPr>
    <w:rPr>
      <w:rFonts w:asciiTheme="minorHAnsi" w:eastAsiaTheme="minorEastAsia" w:hAnsiTheme="minorHAnsi"/>
      <w:sz w:val="22"/>
      <w:szCs w:val="22"/>
      <w:lang w:val="en-US"/>
    </w:rPr>
  </w:style>
  <w:style w:type="character" w:customStyle="1" w:styleId="PtaChar">
    <w:name w:val="Päta Char"/>
    <w:basedOn w:val="Predvolenpsmoodseku"/>
    <w:link w:val="Pta"/>
    <w:uiPriority w:val="99"/>
    <w:rsid w:val="00831651"/>
    <w:rPr>
      <w:rFonts w:asciiTheme="minorHAnsi" w:eastAsiaTheme="minorEastAsia" w:hAnsiTheme="minorHAnsi"/>
      <w:sz w:val="22"/>
      <w:szCs w:val="22"/>
      <w:lang w:val="en-US" w:eastAsia="en-US"/>
    </w:rPr>
  </w:style>
  <w:style w:type="table" w:styleId="Mriekatabuky">
    <w:name w:val="Table Grid"/>
    <w:basedOn w:val="Normlnatabuka"/>
    <w:rsid w:val="00B06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adpisChar">
    <w:name w:val="_X_Nadpis Char"/>
    <w:link w:val="XNadpis"/>
    <w:rsid w:val="00B06782"/>
    <w:rPr>
      <w:rFonts w:ascii="Arial" w:hAnsi="Arial"/>
      <w:b/>
      <w:sz w:val="24"/>
      <w:lang w:eastAsia="en-US"/>
    </w:rPr>
  </w:style>
  <w:style w:type="paragraph" w:customStyle="1" w:styleId="Podnadpis">
    <w:name w:val="Podnadpis"/>
    <w:basedOn w:val="Normlny"/>
    <w:rsid w:val="00B06782"/>
    <w:pPr>
      <w:spacing w:before="300" w:after="60"/>
    </w:pPr>
    <w:rPr>
      <w:b/>
      <w:sz w:val="22"/>
      <w:lang w:val="cs-CZ" w:eastAsia="sk-SK"/>
    </w:rPr>
  </w:style>
  <w:style w:type="paragraph" w:customStyle="1" w:styleId="Poznmka">
    <w:name w:val="Poznámka"/>
    <w:basedOn w:val="Normlny"/>
    <w:rsid w:val="00B06782"/>
    <w:pPr>
      <w:spacing w:before="120"/>
      <w:ind w:left="567"/>
      <w:jc w:val="both"/>
    </w:pPr>
    <w:rPr>
      <w:rFonts w:ascii="Arial" w:hAnsi="Arial"/>
      <w:sz w:val="16"/>
      <w:lang w:eastAsia="cs-CZ"/>
    </w:rPr>
  </w:style>
  <w:style w:type="paragraph" w:customStyle="1" w:styleId="Textblok">
    <w:name w:val="Text blok"/>
    <w:basedOn w:val="Normlny"/>
    <w:rsid w:val="00B06782"/>
    <w:pPr>
      <w:spacing w:before="120"/>
      <w:jc w:val="both"/>
    </w:pPr>
    <w:rPr>
      <w:rFonts w:ascii="Arial" w:hAnsi="Arial"/>
      <w:lang w:eastAsia="cs-CZ"/>
    </w:rPr>
  </w:style>
  <w:style w:type="paragraph" w:customStyle="1" w:styleId="Zkladntext21">
    <w:name w:val="Základný text 21"/>
    <w:basedOn w:val="Normlny"/>
    <w:link w:val="Zkladntext21Char"/>
    <w:rsid w:val="00386305"/>
    <w:pPr>
      <w:widowControl w:val="0"/>
      <w:overflowPunct w:val="0"/>
      <w:autoSpaceDE w:val="0"/>
      <w:autoSpaceDN w:val="0"/>
      <w:adjustRightInd w:val="0"/>
      <w:textAlignment w:val="baseline"/>
    </w:pPr>
    <w:rPr>
      <w:color w:val="000000"/>
      <w:sz w:val="24"/>
      <w:lang w:val="cs-CZ" w:eastAsia="cs-CZ"/>
    </w:rPr>
  </w:style>
  <w:style w:type="character" w:customStyle="1" w:styleId="Zkladntext21Char">
    <w:name w:val="Základný text 21 Char"/>
    <w:link w:val="Zkladntext21"/>
    <w:rsid w:val="00386305"/>
    <w:rPr>
      <w:color w:val="000000"/>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lectropedia.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so.org/obp" TargetMode="External"/><Relationship Id="rId14" Type="http://schemas.openxmlformats.org/officeDocument/2006/relationships/image" Target="media/image5.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buskova\Downloads\sablony-a-vzory-stn-en-cen-2021-614d8169e51af%20(1).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30A5-3196-45AD-B4E5-F1440DA0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sablony-a-vzory-stn-en-cen-2021-614d8169e51af (1)</Template>
  <TotalTime>1</TotalTime>
  <Pages>10</Pages>
  <Words>1523</Words>
  <Characters>8686</Characters>
  <Application>Microsoft Office Word</Application>
  <DocSecurity>0</DocSecurity>
  <Lines>72</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lpstr> </vt:lpstr>
    </vt:vector>
  </TitlesOfParts>
  <Company>10°</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Babušková Ivana</dc:creator>
  <cp:keywords/>
  <cp:lastModifiedBy>Sládková Nadežda</cp:lastModifiedBy>
  <cp:revision>3</cp:revision>
  <cp:lastPrinted>2022-08-02T06:32:00Z</cp:lastPrinted>
  <dcterms:created xsi:type="dcterms:W3CDTF">2025-04-11T07:39:00Z</dcterms:created>
  <dcterms:modified xsi:type="dcterms:W3CDTF">2025-04-11T07:48:00Z</dcterms:modified>
</cp:coreProperties>
</file>