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  <w:gridCol w:w="296"/>
      </w:tblGrid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726" w:rsidRPr="00305638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305638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1726" w:rsidRPr="00305638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305638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CF1726" w:rsidRPr="00305638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305638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F1726" w:rsidRPr="00305638" w:rsidRDefault="00DE128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8" w:history="1">
              <w:r w:rsidR="00CF1726" w:rsidRPr="00305638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</w:t>
              </w:r>
              <w:r w:rsidR="00D22535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normoff.gov.sk</w:t>
              </w:r>
            </w:hyperlink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F1726" w:rsidRPr="00466BAC" w:rsidRDefault="00CF1726" w:rsidP="00CF1726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CF1726" w:rsidRPr="00466BAC" w:rsidRDefault="00CF1726" w:rsidP="00CF1726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CF1726" w:rsidRPr="00466BAC" w:rsidRDefault="00CF1726" w:rsidP="00CF1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807868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CF1726" w:rsidRPr="00466BAC" w:rsidRDefault="00CF1726" w:rsidP="00CF172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  <w:r w:rsidR="004D6FD1">
        <w:rPr>
          <w:rFonts w:eastAsia="Times New Roman" w:cs="Arial"/>
          <w:b/>
          <w:lang w:eastAsia="sk-SK"/>
        </w:rPr>
        <w:t xml:space="preserve"> o autorizáciu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771"/>
        <w:gridCol w:w="992"/>
        <w:gridCol w:w="2869"/>
      </w:tblGrid>
      <w:tr w:rsidR="00CF1726" w:rsidRPr="00466BAC" w:rsidTr="00807868">
        <w:trPr>
          <w:trHeight w:val="692"/>
          <w:jc w:val="center"/>
        </w:trPr>
        <w:tc>
          <w:tcPr>
            <w:tcW w:w="6273" w:type="dxa"/>
            <w:gridSpan w:val="3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24"/>
          <w:jc w:val="center"/>
        </w:trPr>
        <w:tc>
          <w:tcPr>
            <w:tcW w:w="6273" w:type="dxa"/>
            <w:gridSpan w:val="3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24"/>
          <w:jc w:val="center"/>
        </w:trPr>
        <w:tc>
          <w:tcPr>
            <w:tcW w:w="6273" w:type="dxa"/>
            <w:gridSpan w:val="3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807868" w:rsidRPr="00466BAC" w:rsidRDefault="0080786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69"/>
          <w:jc w:val="center"/>
        </w:trPr>
        <w:tc>
          <w:tcPr>
            <w:tcW w:w="6273" w:type="dxa"/>
            <w:gridSpan w:val="3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807868" w:rsidRPr="00466BAC" w:rsidRDefault="0080786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42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Default="00AD3EF3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F1726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13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62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807868" w:rsidRPr="00466BAC" w:rsidTr="004D6FD1">
        <w:trPr>
          <w:cantSplit/>
          <w:trHeight w:val="581"/>
          <w:jc w:val="center"/>
        </w:trPr>
        <w:tc>
          <w:tcPr>
            <w:tcW w:w="5281" w:type="dxa"/>
            <w:gridSpan w:val="2"/>
          </w:tcPr>
          <w:p w:rsidR="00807868" w:rsidRPr="00466BAC" w:rsidRDefault="004D6FD1" w:rsidP="00807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Žiadateľ o autorizáciu </w:t>
            </w:r>
            <w:r w:rsid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>má akreditáciu</w:t>
            </w:r>
            <w:r w:rsidR="00CB3348">
              <w:rPr>
                <w:rFonts w:eastAsia="Times New Roman" w:cs="Arial"/>
                <w:b/>
                <w:sz w:val="20"/>
                <w:szCs w:val="20"/>
                <w:lang w:eastAsia="sk-SK"/>
              </w:rPr>
              <w:t>*</w:t>
            </w:r>
            <w:r w:rsid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</w:t>
            </w:r>
            <w:r w:rsidR="00807868" w:rsidRP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v oblasti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br/>
            </w:r>
            <w:r w:rsidR="00807868" w:rsidRP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>a rozsahu, ktorá je predmetom žiadosti</w:t>
            </w:r>
            <w:r w:rsidR="00582B8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o autorizáciu</w:t>
            </w:r>
          </w:p>
        </w:tc>
        <w:tc>
          <w:tcPr>
            <w:tcW w:w="3861" w:type="dxa"/>
            <w:gridSpan w:val="2"/>
            <w:vAlign w:val="center"/>
          </w:tcPr>
          <w:p w:rsidR="00807868" w:rsidRPr="00807868" w:rsidRDefault="00807868" w:rsidP="00807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áno / nie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*</w:t>
            </w:r>
            <w:r w:rsidR="00CB3348">
              <w:rPr>
                <w:rFonts w:eastAsia="Times New Roman" w:cs="Arial"/>
                <w:sz w:val="20"/>
                <w:szCs w:val="20"/>
                <w:lang w:eastAsia="sk-SK"/>
              </w:rPr>
              <w:t>*</w:t>
            </w:r>
          </w:p>
        </w:tc>
      </w:tr>
      <w:tr w:rsidR="00CF1726" w:rsidRPr="00466BAC" w:rsidTr="00807868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763" w:type="dxa"/>
            <w:gridSpan w:val="2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2869" w:type="dxa"/>
          </w:tcPr>
          <w:p w:rsidR="00CF1726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B3348" w:rsidRPr="00466BAC" w:rsidRDefault="00CB3348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763" w:type="dxa"/>
            <w:gridSpan w:val="2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B3348" w:rsidRPr="00466BAC" w:rsidRDefault="00CB3348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CB3348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32" w:type="dxa"/>
            <w:gridSpan w:val="3"/>
          </w:tcPr>
          <w:p w:rsidR="00CF1726" w:rsidRPr="00466BAC" w:rsidRDefault="00AD3EF3" w:rsidP="00AD3E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F1726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CF1726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CB3348" w:rsidRPr="00305638" w:rsidRDefault="00CB3348" w:rsidP="00CB334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305638">
        <w:rPr>
          <w:rFonts w:eastAsia="Times New Roman" w:cs="Arial"/>
          <w:sz w:val="18"/>
          <w:szCs w:val="18"/>
          <w:lang w:eastAsia="sk-SK"/>
        </w:rPr>
        <w:t>* akreditácia podľa STN EN ISO/IEC 17025</w:t>
      </w:r>
    </w:p>
    <w:p w:rsidR="00CF1726" w:rsidRPr="00305638" w:rsidRDefault="00CB3348" w:rsidP="008078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305638">
        <w:rPr>
          <w:rFonts w:eastAsia="Times New Roman" w:cs="Arial"/>
          <w:sz w:val="18"/>
          <w:szCs w:val="18"/>
          <w:lang w:eastAsia="sk-SK"/>
        </w:rPr>
        <w:t>*</w:t>
      </w:r>
      <w:r w:rsidR="00807868" w:rsidRPr="00305638">
        <w:rPr>
          <w:rFonts w:eastAsia="Times New Roman" w:cs="Arial"/>
          <w:sz w:val="18"/>
          <w:szCs w:val="18"/>
          <w:lang w:eastAsia="sk-SK"/>
        </w:rPr>
        <w:t>* nehodiace sa preškrtnúť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footerReference w:type="even" r:id="rId9"/>
          <w:footerReference w:type="default" r:id="rId10"/>
          <w:footerReference w:type="first" r:id="rId11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Rozsah autorizácie - technická špecifikácia a predpisy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655"/>
        <w:gridCol w:w="1843"/>
        <w:gridCol w:w="1276"/>
        <w:gridCol w:w="2693"/>
        <w:gridCol w:w="1843"/>
        <w:gridCol w:w="1417"/>
        <w:gridCol w:w="1997"/>
      </w:tblGrid>
      <w:tr w:rsidR="00CF1726" w:rsidRPr="00466BAC" w:rsidTr="00CB3348">
        <w:trPr>
          <w:cantSplit/>
          <w:trHeight w:val="525"/>
        </w:trPr>
        <w:tc>
          <w:tcPr>
            <w:tcW w:w="322" w:type="dxa"/>
            <w:vMerge w:val="restart"/>
            <w:textDirection w:val="btLr"/>
            <w:vAlign w:val="center"/>
          </w:tcPr>
          <w:p w:rsidR="00CF1726" w:rsidRPr="00466BAC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2655" w:type="dxa"/>
            <w:vMerge w:val="restart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overovaných meradiel</w:t>
            </w:r>
          </w:p>
          <w:p w:rsidR="00CF1726" w:rsidRPr="00466BAC" w:rsidRDefault="00CF1726" w:rsidP="00F346FA">
            <w:pPr>
              <w:spacing w:line="240" w:lineRule="auto"/>
              <w:jc w:val="center"/>
              <w:rPr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(podľa prílohy č. 1 vyhlášk</w:t>
            </w:r>
            <w:r>
              <w:rPr>
                <w:sz w:val="20"/>
                <w:szCs w:val="20"/>
                <w:lang w:eastAsia="sk-SK"/>
              </w:rPr>
              <w:t xml:space="preserve">y </w:t>
            </w:r>
            <w:r>
              <w:rPr>
                <w:sz w:val="20"/>
                <w:szCs w:val="20"/>
                <w:lang w:eastAsia="sk-SK"/>
              </w:rPr>
              <w:br/>
            </w:r>
            <w:r w:rsidR="00F346FA">
              <w:rPr>
                <w:sz w:val="20"/>
                <w:szCs w:val="20"/>
                <w:lang w:eastAsia="sk-SK"/>
              </w:rPr>
              <w:t xml:space="preserve">ÚNMS SR </w:t>
            </w:r>
            <w:r w:rsidRPr="00466BAC">
              <w:rPr>
                <w:sz w:val="20"/>
                <w:szCs w:val="20"/>
                <w:lang w:eastAsia="sk-SK"/>
              </w:rPr>
              <w:t>č. 161/2019 Z. z. o meradlách a metrologickej kontrole</w:t>
            </w:r>
            <w:r w:rsidR="00F346FA">
              <w:rPr>
                <w:sz w:val="20"/>
                <w:szCs w:val="20"/>
                <w:lang w:eastAsia="sk-SK"/>
              </w:rPr>
              <w:t xml:space="preserve"> v znení vyhlášky ÚNMS SR č. 346/2022 Z. z. </w:t>
            </w:r>
            <w:r w:rsidRPr="00466BAC">
              <w:rPr>
                <w:sz w:val="20"/>
                <w:szCs w:val="20"/>
                <w:lang w:eastAsia="sk-SK"/>
              </w:rPr>
              <w:t>(ďalej len „vyhláška“))</w:t>
            </w:r>
          </w:p>
        </w:tc>
        <w:tc>
          <w:tcPr>
            <w:tcW w:w="1843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1276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 xml:space="preserve">Rozšírená neistota </w:t>
            </w:r>
            <w:r w:rsidRPr="00466BAC">
              <w:rPr>
                <w:b/>
                <w:i/>
                <w:sz w:val="20"/>
                <w:szCs w:val="20"/>
                <w:lang w:eastAsia="sk-SK"/>
              </w:rPr>
              <w:t>U</w:t>
            </w:r>
          </w:p>
          <w:p w:rsidR="00CF1726" w:rsidRPr="00466BAC" w:rsidRDefault="00305638" w:rsidP="004C0046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(pre </w:t>
            </w:r>
            <w:r w:rsidR="00CF1726" w:rsidRPr="00466BAC">
              <w:rPr>
                <w:i/>
                <w:lang w:eastAsia="sk-SK"/>
              </w:rPr>
              <w:t>k</w:t>
            </w:r>
            <w:r>
              <w:rPr>
                <w:i/>
                <w:lang w:eastAsia="sk-SK"/>
              </w:rPr>
              <w:t xml:space="preserve"> </w:t>
            </w:r>
            <w:r w:rsidR="00CF1726" w:rsidRPr="00466BAC">
              <w:rPr>
                <w:lang w:eastAsia="sk-SK"/>
              </w:rPr>
              <w:t>=</w:t>
            </w:r>
            <w:r>
              <w:rPr>
                <w:lang w:eastAsia="sk-SK"/>
              </w:rPr>
              <w:t xml:space="preserve"> </w:t>
            </w:r>
            <w:r w:rsidR="00CF1726" w:rsidRPr="00466BAC">
              <w:rPr>
                <w:lang w:eastAsia="sk-SK"/>
              </w:rPr>
              <w:t>2)</w:t>
            </w:r>
          </w:p>
        </w:tc>
        <w:tc>
          <w:tcPr>
            <w:tcW w:w="5953" w:type="dxa"/>
            <w:gridSpan w:val="3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Zavedené metódy overovania</w:t>
            </w:r>
          </w:p>
        </w:tc>
        <w:tc>
          <w:tcPr>
            <w:tcW w:w="1997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Ostatné špecifikácie</w:t>
            </w:r>
          </w:p>
        </w:tc>
      </w:tr>
      <w:tr w:rsidR="00CF1726" w:rsidRPr="00466BAC" w:rsidTr="00CB3348">
        <w:trPr>
          <w:cantSplit/>
          <w:trHeight w:val="573"/>
        </w:trPr>
        <w:tc>
          <w:tcPr>
            <w:tcW w:w="322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55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Metóda</w:t>
            </w:r>
          </w:p>
        </w:tc>
        <w:tc>
          <w:tcPr>
            <w:tcW w:w="1843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ind w:right="-70"/>
              <w:jc w:val="center"/>
              <w:outlineLvl w:val="4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Označenie a názov pracovného postupu</w:t>
            </w:r>
          </w:p>
        </w:tc>
        <w:tc>
          <w:tcPr>
            <w:tcW w:w="1417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Číslo predpisu *</w:t>
            </w:r>
            <w:r w:rsidR="00CB3348">
              <w:rPr>
                <w:rFonts w:eastAsia="Times New Roman" w:cs="Arial"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1997" w:type="dxa"/>
            <w:vAlign w:val="center"/>
          </w:tcPr>
          <w:p w:rsidR="00CF1726" w:rsidRPr="00466BAC" w:rsidRDefault="00CF1726" w:rsidP="004C0046">
            <w:pPr>
              <w:keepNext/>
              <w:spacing w:before="60" w:after="0" w:line="240" w:lineRule="auto"/>
              <w:ind w:left="360" w:right="-471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22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25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30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CF1726" w:rsidRPr="00305638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305638">
        <w:rPr>
          <w:rFonts w:eastAsia="Times New Roman" w:cs="Arial"/>
          <w:sz w:val="18"/>
          <w:szCs w:val="18"/>
          <w:lang w:eastAsia="sk-SK"/>
        </w:rPr>
        <w:t>*</w:t>
      </w:r>
      <w:r w:rsidR="00CB3348" w:rsidRPr="00305638">
        <w:rPr>
          <w:rFonts w:eastAsia="Times New Roman" w:cs="Arial"/>
          <w:sz w:val="18"/>
          <w:szCs w:val="18"/>
          <w:lang w:eastAsia="sk-SK"/>
        </w:rPr>
        <w:t xml:space="preserve">** </w:t>
      </w:r>
      <w:r w:rsidRPr="00305638">
        <w:rPr>
          <w:rFonts w:eastAsia="Times New Roman" w:cs="Arial"/>
          <w:sz w:val="18"/>
          <w:szCs w:val="18"/>
          <w:lang w:eastAsia="sk-SK"/>
        </w:rPr>
        <w:t>č. prílohy vyhlášky alebo iného predpisu pre autorizovanú činnosť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>Poznámky, vysvetlivky: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headerReference w:type="default" r:id="rId12"/>
          <w:footerReference w:type="default" r:id="rId13"/>
          <w:pgSz w:w="1667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CF1726" w:rsidRPr="00466BAC" w:rsidTr="004C0046">
        <w:trPr>
          <w:jc w:val="center"/>
        </w:trPr>
        <w:tc>
          <w:tcPr>
            <w:tcW w:w="7630" w:type="dxa"/>
            <w:vAlign w:val="center"/>
          </w:tcPr>
          <w:p w:rsidR="00CF1726" w:rsidRPr="00466BAC" w:rsidRDefault="00CF1726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4D6FD1" w:rsidRPr="00466BAC" w:rsidTr="004D6FD1">
        <w:trPr>
          <w:cantSplit/>
          <w:trHeight w:val="185"/>
          <w:jc w:val="center"/>
        </w:trPr>
        <w:tc>
          <w:tcPr>
            <w:tcW w:w="7630" w:type="dxa"/>
          </w:tcPr>
          <w:p w:rsidR="004D6FD1" w:rsidRPr="00466BAC" w:rsidRDefault="004D6FD1" w:rsidP="004D6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4D6FD1">
              <w:rPr>
                <w:rFonts w:eastAsia="Times New Roman" w:cs="Arial"/>
                <w:lang w:eastAsia="sk-SK"/>
              </w:rPr>
              <w:t>ópia pracovnej zmluvy žiadateľa</w:t>
            </w:r>
            <w:r>
              <w:rPr>
                <w:rFonts w:eastAsia="Times New Roman" w:cs="Arial"/>
                <w:lang w:eastAsia="sk-SK"/>
              </w:rPr>
              <w:t xml:space="preserve"> o autorizáciu </w:t>
            </w:r>
            <w:r w:rsidRPr="004D6FD1">
              <w:rPr>
                <w:rFonts w:eastAsia="Times New Roman" w:cs="Arial"/>
                <w:lang w:eastAsia="sk-SK"/>
              </w:rPr>
              <w:t>so zodpovedným zást</w:t>
            </w:r>
            <w:r>
              <w:rPr>
                <w:rFonts w:eastAsia="Times New Roman" w:cs="Arial"/>
                <w:lang w:eastAsia="sk-SK"/>
              </w:rPr>
              <w:t xml:space="preserve">upcom podľa § 33 ods. 1 písm. </w:t>
            </w:r>
            <w:r w:rsidRPr="004D6FD1">
              <w:rPr>
                <w:rFonts w:eastAsia="Times New Roman" w:cs="Arial"/>
                <w:lang w:eastAsia="sk-SK"/>
              </w:rPr>
              <w:t>d)</w:t>
            </w:r>
            <w:r>
              <w:rPr>
                <w:rFonts w:eastAsia="Times New Roman" w:cs="Arial"/>
                <w:lang w:eastAsia="sk-SK"/>
              </w:rPr>
              <w:t xml:space="preserve"> zákona o metrológii</w:t>
            </w:r>
            <w:r w:rsidRPr="004D6FD1">
              <w:rPr>
                <w:rFonts w:eastAsia="Times New Roman" w:cs="Arial"/>
                <w:lang w:eastAsia="sk-SK"/>
              </w:rPr>
              <w:t xml:space="preserve">, ak žiadateľ o autorizáciu </w:t>
            </w:r>
            <w:r>
              <w:rPr>
                <w:rFonts w:eastAsia="Times New Roman" w:cs="Arial"/>
                <w:lang w:eastAsia="sk-SK"/>
              </w:rPr>
              <w:br/>
            </w:r>
            <w:r w:rsidRPr="004D6FD1">
              <w:rPr>
                <w:rFonts w:eastAsia="Times New Roman" w:cs="Arial"/>
                <w:lang w:eastAsia="sk-SK"/>
              </w:rPr>
              <w:t>nie je sám zodpovedným zástupcom</w:t>
            </w:r>
          </w:p>
        </w:tc>
        <w:tc>
          <w:tcPr>
            <w:tcW w:w="1832" w:type="dxa"/>
            <w:vAlign w:val="center"/>
          </w:tcPr>
          <w:p w:rsidR="004D6FD1" w:rsidRPr="00466BAC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D6FD1" w:rsidRPr="00466BAC" w:rsidTr="004D6FD1">
        <w:trPr>
          <w:cantSplit/>
          <w:trHeight w:val="280"/>
          <w:jc w:val="center"/>
        </w:trPr>
        <w:tc>
          <w:tcPr>
            <w:tcW w:w="7630" w:type="dxa"/>
          </w:tcPr>
          <w:p w:rsidR="004D6FD1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4D6FD1">
              <w:rPr>
                <w:rFonts w:eastAsia="Times New Roman" w:cs="Arial"/>
                <w:lang w:eastAsia="sk-SK"/>
              </w:rPr>
              <w:t xml:space="preserve">oznam fyzických osôb, ktoré vykonávajú </w:t>
            </w:r>
            <w:r>
              <w:rPr>
                <w:rFonts w:eastAsia="Times New Roman" w:cs="Arial"/>
                <w:lang w:eastAsia="sk-SK"/>
              </w:rPr>
              <w:t>overovanie určených meradiel</w:t>
            </w:r>
            <w:r w:rsidRPr="004D6FD1">
              <w:rPr>
                <w:rFonts w:eastAsia="Times New Roman" w:cs="Arial"/>
                <w:lang w:eastAsia="sk-SK"/>
              </w:rPr>
              <w:t>, ktor</w:t>
            </w:r>
            <w:r w:rsidR="00F346FA">
              <w:rPr>
                <w:rFonts w:eastAsia="Times New Roman" w:cs="Arial"/>
                <w:lang w:eastAsia="sk-SK"/>
              </w:rPr>
              <w:t xml:space="preserve">é sú </w:t>
            </w:r>
            <w:r w:rsidRPr="004D6FD1">
              <w:rPr>
                <w:rFonts w:eastAsia="Times New Roman" w:cs="Arial"/>
                <w:lang w:eastAsia="sk-SK"/>
              </w:rPr>
              <w:t xml:space="preserve">predmetom </w:t>
            </w:r>
            <w:r w:rsidR="00F346FA">
              <w:rPr>
                <w:rFonts w:eastAsia="Times New Roman" w:cs="Arial"/>
                <w:lang w:eastAsia="sk-SK"/>
              </w:rPr>
              <w:t xml:space="preserve">autorizácie </w:t>
            </w:r>
            <w:r>
              <w:rPr>
                <w:rFonts w:eastAsia="Times New Roman" w:cs="Arial"/>
                <w:lang w:eastAsia="sk-SK"/>
              </w:rPr>
              <w:t xml:space="preserve">a </w:t>
            </w:r>
            <w:r w:rsidR="00AD3EF3">
              <w:rPr>
                <w:rFonts w:eastAsia="Times New Roman" w:cs="Arial"/>
                <w:lang w:eastAsia="sk-SK"/>
              </w:rPr>
              <w:t>ich osobné údaje</w:t>
            </w:r>
          </w:p>
          <w:p w:rsidR="004D6FD1" w:rsidRPr="00466BAC" w:rsidRDefault="004D6FD1" w:rsidP="00AD3E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(rozsah: </w:t>
            </w:r>
            <w:r w:rsidR="00AD3EF3">
              <w:rPr>
                <w:rFonts w:eastAsia="Times New Roman" w:cs="Arial"/>
                <w:lang w:eastAsia="sk-SK"/>
              </w:rPr>
              <w:t>titul, m</w:t>
            </w:r>
            <w:r w:rsidR="0087780E" w:rsidRPr="0087780E">
              <w:rPr>
                <w:rFonts w:eastAsia="Times New Roman" w:cs="Arial"/>
                <w:lang w:eastAsia="sk-SK"/>
              </w:rPr>
              <w:t>eno, priezvisko a dátum narodenia</w:t>
            </w:r>
            <w:r w:rsidR="0087780E">
              <w:rPr>
                <w:rFonts w:eastAsia="Times New Roman" w:cs="Arial"/>
                <w:lang w:eastAsia="sk-SK"/>
              </w:rPr>
              <w:t>)</w:t>
            </w:r>
          </w:p>
        </w:tc>
        <w:tc>
          <w:tcPr>
            <w:tcW w:w="1832" w:type="dxa"/>
            <w:vAlign w:val="center"/>
          </w:tcPr>
          <w:p w:rsidR="004D6FD1" w:rsidRPr="00466BAC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7780E" w:rsidRPr="00466BAC" w:rsidTr="004D6FD1">
        <w:trPr>
          <w:cantSplit/>
          <w:trHeight w:val="280"/>
          <w:jc w:val="center"/>
        </w:trPr>
        <w:tc>
          <w:tcPr>
            <w:tcW w:w="7630" w:type="dxa"/>
          </w:tcPr>
          <w:p w:rsidR="0087780E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87780E">
              <w:rPr>
                <w:rFonts w:eastAsia="Times New Roman" w:cs="Arial"/>
                <w:lang w:eastAsia="sk-SK"/>
              </w:rPr>
              <w:t xml:space="preserve">ópia dokladu o zamestnávaní fyzickej osoby, ktorá vykonáva </w:t>
            </w:r>
            <w:r>
              <w:rPr>
                <w:rFonts w:eastAsia="Times New Roman" w:cs="Arial"/>
                <w:lang w:eastAsia="sk-SK"/>
              </w:rPr>
              <w:t>overovanie určených meradiel</w:t>
            </w:r>
          </w:p>
        </w:tc>
        <w:tc>
          <w:tcPr>
            <w:tcW w:w="1832" w:type="dxa"/>
            <w:vAlign w:val="center"/>
          </w:tcPr>
          <w:p w:rsidR="0087780E" w:rsidRPr="00466BAC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trHeight w:val="468"/>
          <w:jc w:val="center"/>
        </w:trPr>
        <w:tc>
          <w:tcPr>
            <w:tcW w:w="7630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Dokumentácia preukazujúca splnenie autorizačných požiadaviek, zodpovedajúca požiadavkám podľa STN EN ISO/IEC 17025 alebo </w:t>
            </w:r>
            <w:r w:rsidR="006359A5">
              <w:rPr>
                <w:rFonts w:eastAsia="Times New Roman" w:cs="Arial"/>
                <w:lang w:eastAsia="sk-SK"/>
              </w:rPr>
              <w:t xml:space="preserve">požiadavkám </w:t>
            </w:r>
            <w:r w:rsidRPr="00466BAC">
              <w:rPr>
                <w:rFonts w:eastAsia="Times New Roman" w:cs="Arial"/>
                <w:lang w:eastAsia="sk-SK"/>
              </w:rPr>
              <w:t>inéh</w:t>
            </w:r>
            <w:r w:rsidR="00D356D9">
              <w:rPr>
                <w:rFonts w:eastAsia="Times New Roman" w:cs="Arial"/>
                <w:lang w:eastAsia="sk-SK"/>
              </w:rPr>
              <w:t>o porovnateľného systému</w:t>
            </w:r>
          </w:p>
          <w:p w:rsidR="0087780E" w:rsidRPr="00466BAC" w:rsidRDefault="0087780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 elektronickej podobe: USB kľúč alebo CD nosič)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trHeight w:val="172"/>
          <w:jc w:val="center"/>
        </w:trPr>
        <w:tc>
          <w:tcPr>
            <w:tcW w:w="7630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Pracovný postup zodpovedajúci požiadavkám podľa STN EN ISO/IEC 17025 alebo </w:t>
            </w:r>
            <w:r w:rsidR="006359A5">
              <w:rPr>
                <w:rFonts w:eastAsia="Times New Roman" w:cs="Arial"/>
                <w:lang w:eastAsia="sk-SK"/>
              </w:rPr>
              <w:t xml:space="preserve">požiadavkám </w:t>
            </w:r>
            <w:r w:rsidRPr="00466BAC">
              <w:rPr>
                <w:rFonts w:eastAsia="Times New Roman" w:cs="Arial"/>
                <w:lang w:eastAsia="sk-SK"/>
              </w:rPr>
              <w:t>inéh</w:t>
            </w:r>
            <w:r w:rsidR="00651836">
              <w:rPr>
                <w:rFonts w:eastAsia="Times New Roman" w:cs="Arial"/>
                <w:lang w:eastAsia="sk-SK"/>
              </w:rPr>
              <w:t>o porovnateľného systému</w:t>
            </w:r>
          </w:p>
          <w:p w:rsidR="0087780E" w:rsidRPr="00466BAC" w:rsidRDefault="0087780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 elektronickej podobe: USB kľúč alebo CD nosič)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jc w:val="center"/>
        </w:trPr>
        <w:tc>
          <w:tcPr>
            <w:tcW w:w="7630" w:type="dxa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poistnej zmluvy </w:t>
            </w:r>
            <w:r w:rsidR="0087780E">
              <w:rPr>
                <w:rFonts w:eastAsia="Times New Roman" w:cs="Arial"/>
                <w:lang w:eastAsia="sk-SK"/>
              </w:rPr>
              <w:t xml:space="preserve">preukazujúcej </w:t>
            </w:r>
            <w:r w:rsidRPr="00466BAC">
              <w:rPr>
                <w:rFonts w:eastAsia="Times New Roman" w:cs="Arial"/>
                <w:lang w:eastAsia="sk-SK"/>
              </w:rPr>
              <w:t>poistenie zodpovednosti za škodu spôsobenú činnosťou autorizovanej osoby</w:t>
            </w:r>
            <w:r w:rsidR="0087780E">
              <w:rPr>
                <w:rFonts w:eastAsia="Times New Roman" w:cs="Arial"/>
                <w:lang w:eastAsia="sk-SK"/>
              </w:rPr>
              <w:t xml:space="preserve"> podľa § 33 ods. 1 písm. k) zákona o metrológii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51239" w:rsidRPr="00466BAC" w:rsidTr="004D6FD1">
        <w:trPr>
          <w:cantSplit/>
          <w:jc w:val="center"/>
        </w:trPr>
        <w:tc>
          <w:tcPr>
            <w:tcW w:w="7630" w:type="dxa"/>
          </w:tcPr>
          <w:p w:rsidR="00351239" w:rsidRPr="00466BAC" w:rsidRDefault="00351239" w:rsidP="00351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Č</w:t>
            </w:r>
            <w:r w:rsidRPr="00351239">
              <w:rPr>
                <w:rFonts w:eastAsia="Times New Roman" w:cs="Arial"/>
                <w:lang w:eastAsia="sk-SK"/>
              </w:rPr>
              <w:t>estné vyhlásenie členov štatutárneho orgánu o ich bezúhonnosti</w:t>
            </w:r>
            <w:r>
              <w:rPr>
                <w:rFonts w:eastAsia="Times New Roman" w:cs="Arial"/>
                <w:lang w:eastAsia="sk-SK"/>
              </w:rPr>
              <w:t xml:space="preserve"> podľa § 33 ods. 1 písm. p) zákona o metrológii</w:t>
            </w:r>
          </w:p>
        </w:tc>
        <w:tc>
          <w:tcPr>
            <w:tcW w:w="1832" w:type="dxa"/>
            <w:vAlign w:val="center"/>
          </w:tcPr>
          <w:p w:rsidR="00351239" w:rsidRPr="00466BAC" w:rsidRDefault="00351239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7780E" w:rsidRPr="00466BAC" w:rsidTr="004D6FD1">
        <w:trPr>
          <w:cantSplit/>
          <w:jc w:val="center"/>
        </w:trPr>
        <w:tc>
          <w:tcPr>
            <w:tcW w:w="7630" w:type="dxa"/>
          </w:tcPr>
          <w:p w:rsidR="0087780E" w:rsidRPr="00466BAC" w:rsidRDefault="00C6006F" w:rsidP="00E161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3210C2">
              <w:rPr>
                <w:rFonts w:eastAsia="Times New Roman"/>
                <w:lang w:eastAsia="sk-SK"/>
              </w:rPr>
              <w:t xml:space="preserve">Potvrdenie o zaplatení správneho poplatku </w:t>
            </w:r>
            <w:r>
              <w:rPr>
                <w:rFonts w:eastAsia="Times New Roman"/>
                <w:lang w:eastAsia="sk-SK"/>
              </w:rPr>
              <w:t>(500</w:t>
            </w:r>
            <w:r w:rsidRPr="003210C2">
              <w:rPr>
                <w:rFonts w:eastAsia="Times New Roman"/>
                <w:lang w:eastAsia="sk-SK"/>
              </w:rPr>
              <w:t xml:space="preserve">,- € </w:t>
            </w:r>
            <w:r>
              <w:rPr>
                <w:rFonts w:eastAsia="Times New Roman"/>
                <w:lang w:eastAsia="sk-SK"/>
              </w:rPr>
              <w:t xml:space="preserve">pri listinnej forme podania žiadosti alebo 450,- € pri elektronickej forme podania žiadosti cez ústredný portál verejnej správy </w:t>
            </w:r>
            <w:hyperlink r:id="rId14" w:history="1">
              <w:r w:rsidRPr="00694C41">
                <w:rPr>
                  <w:rStyle w:val="Hypertextovprepojenie"/>
                  <w:rFonts w:eastAsia="Times New Roman"/>
                  <w:lang w:eastAsia="sk-SK"/>
                </w:rPr>
                <w:t>www.slovensko.sk</w:t>
              </w:r>
            </w:hyperlink>
            <w:r>
              <w:rPr>
                <w:rFonts w:eastAsia="Times New Roman"/>
                <w:lang w:eastAsia="sk-SK"/>
              </w:rPr>
              <w:t xml:space="preserve">) </w:t>
            </w:r>
            <w:r w:rsidRPr="003210C2">
              <w:rPr>
                <w:rFonts w:eastAsia="Times New Roman"/>
                <w:lang w:eastAsia="sk-SK"/>
              </w:rPr>
              <w:t>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1832" w:type="dxa"/>
            <w:vAlign w:val="center"/>
          </w:tcPr>
          <w:p w:rsidR="0087780E" w:rsidRPr="00466BAC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Default="00CB3795" w:rsidP="00CF1726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autorizáciu </w:t>
      </w:r>
      <w:r w:rsidR="006359A5">
        <w:rPr>
          <w:rFonts w:cs="Arial"/>
        </w:rPr>
        <w:t>vy</w:t>
      </w:r>
      <w:bookmarkStart w:id="0" w:name="_GoBack"/>
      <w:bookmarkEnd w:id="0"/>
      <w:r w:rsidRPr="00CB3795">
        <w:rPr>
          <w:rFonts w:cs="Arial"/>
        </w:rPr>
        <w:t xml:space="preserve">hlasujem a svojim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5" w:history="1">
        <w:r w:rsidR="00C6006F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CB3795" w:rsidRPr="00466BAC" w:rsidRDefault="00CB3795" w:rsidP="00CF1726">
      <w:pPr>
        <w:spacing w:after="0" w:line="240" w:lineRule="auto"/>
        <w:rPr>
          <w:rFonts w:cs="Arial"/>
        </w:rPr>
      </w:pPr>
    </w:p>
    <w:p w:rsidR="00CF1726" w:rsidRDefault="00CF1726" w:rsidP="00CF1726">
      <w:pPr>
        <w:spacing w:after="0" w:line="240" w:lineRule="auto"/>
        <w:rPr>
          <w:rFonts w:cs="Arial"/>
        </w:rPr>
      </w:pPr>
    </w:p>
    <w:p w:rsidR="000936F5" w:rsidRDefault="000936F5" w:rsidP="00CF1726">
      <w:pPr>
        <w:spacing w:after="0" w:line="240" w:lineRule="auto"/>
        <w:rPr>
          <w:rFonts w:cs="Arial"/>
        </w:rPr>
      </w:pPr>
    </w:p>
    <w:p w:rsidR="00CF1726" w:rsidRPr="00466BAC" w:rsidRDefault="00CF1726" w:rsidP="00CF1726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2786"/>
        <w:gridCol w:w="2555"/>
      </w:tblGrid>
      <w:tr w:rsidR="007D6623" w:rsidTr="000924C1">
        <w:tc>
          <w:tcPr>
            <w:tcW w:w="219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bookmarkStart w:id="1" w:name="_Toc456949028"/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84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85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58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7D6623" w:rsidTr="000924C1">
        <w:tc>
          <w:tcPr>
            <w:tcW w:w="219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žiadateľa </w:t>
            </w:r>
            <w:r>
              <w:rPr>
                <w:rFonts w:eastAsia="Times New Roman" w:cs="Arial"/>
                <w:bCs/>
              </w:rPr>
              <w:br/>
            </w:r>
            <w:r w:rsidRPr="00C906A4">
              <w:rPr>
                <w:rFonts w:eastAsia="Times New Roman" w:cs="Arial"/>
                <w:bCs/>
              </w:rPr>
              <w:t>o autorizáciu</w:t>
            </w:r>
          </w:p>
        </w:tc>
        <w:tc>
          <w:tcPr>
            <w:tcW w:w="2852" w:type="dxa"/>
            <w:shd w:val="clear" w:color="auto" w:fill="auto"/>
          </w:tcPr>
          <w:p w:rsidR="007D6623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 w:rsidRPr="00C906A4">
              <w:rPr>
                <w:rFonts w:eastAsia="Times New Roman" w:cs="Arial"/>
              </w:rPr>
              <w:t xml:space="preserve">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  <w:tc>
          <w:tcPr>
            <w:tcW w:w="258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 </w:t>
            </w:r>
            <w:r>
              <w:rPr>
                <w:rFonts w:eastAsia="Times New Roman" w:cs="Arial"/>
                <w:bCs/>
              </w:rPr>
              <w:br/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</w:t>
            </w:r>
            <w:r>
              <w:rPr>
                <w:rFonts w:eastAsia="Times New Roman" w:cs="Arial"/>
                <w:bCs/>
              </w:rPr>
              <w:t>z</w:t>
            </w:r>
            <w:r w:rsidRPr="00C906A4">
              <w:rPr>
                <w:rFonts w:eastAsia="Times New Roman" w:cs="Arial"/>
                <w:bCs/>
              </w:rPr>
              <w:t>odpovedného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C906A4">
              <w:rPr>
                <w:rFonts w:eastAsia="Times New Roman" w:cs="Arial"/>
              </w:rPr>
              <w:t xml:space="preserve">zástupcu 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bookmarkEnd w:id="1"/>
    <w:p w:rsidR="00300D8C" w:rsidRDefault="00300D8C"/>
    <w:sectPr w:rsidR="00300D8C" w:rsidSect="0092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8A" w:rsidRDefault="00DE128A" w:rsidP="00CF1726">
      <w:pPr>
        <w:spacing w:after="0" w:line="240" w:lineRule="auto"/>
      </w:pPr>
      <w:r>
        <w:separator/>
      </w:r>
    </w:p>
  </w:endnote>
  <w:endnote w:type="continuationSeparator" w:id="0">
    <w:p w:rsidR="00DE128A" w:rsidRDefault="00DE128A" w:rsidP="00C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924D37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DE12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924D37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264">
      <w:rPr>
        <w:rStyle w:val="slostrany"/>
        <w:noProof/>
      </w:rPr>
      <w:t>19</w:t>
    </w:r>
    <w:r>
      <w:rPr>
        <w:rStyle w:val="slostrany"/>
      </w:rPr>
      <w:fldChar w:fldCharType="end"/>
    </w:r>
  </w:p>
  <w:p w:rsidR="00F20BE2" w:rsidRDefault="00DE128A">
    <w:pPr>
      <w:pStyle w:val="Pt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26" w:rsidRPr="00FF6AE9" w:rsidRDefault="00CF1726" w:rsidP="00CF172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7C3873">
      <w:rPr>
        <w:sz w:val="20"/>
        <w:szCs w:val="20"/>
      </w:rPr>
      <w:t>/2019_MEPO_ÚZ0</w:t>
    </w:r>
    <w:r w:rsidR="0066466D">
      <w:rPr>
        <w:sz w:val="20"/>
        <w:szCs w:val="20"/>
      </w:rPr>
      <w:t>4</w:t>
    </w:r>
  </w:p>
  <w:p w:rsidR="00CF1726" w:rsidRDefault="00CF172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FF6AE9" w:rsidRDefault="00330264" w:rsidP="00FD27D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7C3873">
      <w:rPr>
        <w:sz w:val="20"/>
        <w:szCs w:val="20"/>
      </w:rPr>
      <w:t>/2019_MEPO_ÚZ0</w:t>
    </w:r>
    <w:r w:rsidR="0066466D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8A" w:rsidRDefault="00DE128A" w:rsidP="00CF1726">
      <w:pPr>
        <w:spacing w:after="0" w:line="240" w:lineRule="auto"/>
      </w:pPr>
      <w:r>
        <w:separator/>
      </w:r>
    </w:p>
  </w:footnote>
  <w:footnote w:type="continuationSeparator" w:id="0">
    <w:p w:rsidR="00DE128A" w:rsidRDefault="00DE128A" w:rsidP="00C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DE128A" w:rsidP="00ED7C1C">
    <w:pPr>
      <w:pStyle w:val="Hlavika"/>
    </w:pPr>
  </w:p>
  <w:p w:rsidR="00F20BE2" w:rsidRDefault="00DE128A" w:rsidP="00ED7C1C">
    <w:pPr>
      <w:pStyle w:val="Hlavika"/>
    </w:pPr>
  </w:p>
  <w:p w:rsidR="00F20BE2" w:rsidRPr="00ED7C1C" w:rsidRDefault="00DE128A" w:rsidP="007A08F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C35"/>
    <w:multiLevelType w:val="hybridMultilevel"/>
    <w:tmpl w:val="5B10F50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3372"/>
    <w:multiLevelType w:val="hybridMultilevel"/>
    <w:tmpl w:val="AB7C4976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BF3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5D880685"/>
    <w:multiLevelType w:val="hybridMultilevel"/>
    <w:tmpl w:val="740664F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5136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6"/>
    <w:rsid w:val="00074138"/>
    <w:rsid w:val="00082110"/>
    <w:rsid w:val="000936F5"/>
    <w:rsid w:val="000A06F1"/>
    <w:rsid w:val="00300D8C"/>
    <w:rsid w:val="00305638"/>
    <w:rsid w:val="00330264"/>
    <w:rsid w:val="00351239"/>
    <w:rsid w:val="00364303"/>
    <w:rsid w:val="003A103B"/>
    <w:rsid w:val="003D564F"/>
    <w:rsid w:val="00473271"/>
    <w:rsid w:val="004D1E54"/>
    <w:rsid w:val="004D6FD1"/>
    <w:rsid w:val="004F411C"/>
    <w:rsid w:val="00551F40"/>
    <w:rsid w:val="00582B80"/>
    <w:rsid w:val="005C76ED"/>
    <w:rsid w:val="006359A5"/>
    <w:rsid w:val="00651836"/>
    <w:rsid w:val="0066466D"/>
    <w:rsid w:val="00675E18"/>
    <w:rsid w:val="006C337B"/>
    <w:rsid w:val="00741EF7"/>
    <w:rsid w:val="007543FB"/>
    <w:rsid w:val="007C3873"/>
    <w:rsid w:val="007D6623"/>
    <w:rsid w:val="00807868"/>
    <w:rsid w:val="0087780E"/>
    <w:rsid w:val="00924D37"/>
    <w:rsid w:val="009E36B5"/>
    <w:rsid w:val="00A44FC2"/>
    <w:rsid w:val="00A46982"/>
    <w:rsid w:val="00AD3EF3"/>
    <w:rsid w:val="00C6006F"/>
    <w:rsid w:val="00CB3348"/>
    <w:rsid w:val="00CB3795"/>
    <w:rsid w:val="00CF1726"/>
    <w:rsid w:val="00D22535"/>
    <w:rsid w:val="00D356D9"/>
    <w:rsid w:val="00D46F93"/>
    <w:rsid w:val="00D71830"/>
    <w:rsid w:val="00D97CDE"/>
    <w:rsid w:val="00DD7979"/>
    <w:rsid w:val="00DE128A"/>
    <w:rsid w:val="00E16132"/>
    <w:rsid w:val="00E6385B"/>
    <w:rsid w:val="00ED07B3"/>
    <w:rsid w:val="00F32169"/>
    <w:rsid w:val="00F346FA"/>
    <w:rsid w:val="00F643B6"/>
    <w:rsid w:val="00F74CD9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A60"/>
  <w15:docId w15:val="{F1EEC0C3-ADE7-4FED-8FCF-ADFA199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726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F1726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CF1726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726"/>
    <w:rPr>
      <w:rFonts w:eastAsia="Calibri" w:cs="Times New Roman"/>
    </w:rPr>
  </w:style>
  <w:style w:type="character" w:styleId="slostrany">
    <w:name w:val="page number"/>
    <w:aliases w:val="IS"/>
    <w:rsid w:val="00CF1726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26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1726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786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60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normoff.gov.sk/stranka/15/autorizacia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Berešová Andrea</dc:creator>
  <cp:lastModifiedBy>Šuťak Michal</cp:lastModifiedBy>
  <cp:revision>9</cp:revision>
  <dcterms:created xsi:type="dcterms:W3CDTF">2023-03-05T19:06:00Z</dcterms:created>
  <dcterms:modified xsi:type="dcterms:W3CDTF">2024-03-31T17:22:00Z</dcterms:modified>
</cp:coreProperties>
</file>